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707"/>
        <w:gridCol w:w="4762"/>
      </w:tblGrid>
      <w:tr w:rsidR="006F64C5" w:rsidTr="006F64C5">
        <w:trPr>
          <w:trHeight w:hRule="exact" w:val="482"/>
          <w:jc w:val="center"/>
        </w:trPr>
        <w:tc>
          <w:tcPr>
            <w:tcW w:w="2059" w:type="pct"/>
          </w:tcPr>
          <w:p w:rsidR="006F64C5" w:rsidRPr="00A55D70" w:rsidRDefault="006F64C5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7FE62C" wp14:editId="1180622F">
                  <wp:simplePos x="2260121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" w:type="pct"/>
          </w:tcPr>
          <w:p w:rsidR="006F64C5" w:rsidRPr="00FB6CA2" w:rsidRDefault="006F64C5" w:rsidP="00FC6F70"/>
        </w:tc>
        <w:tc>
          <w:tcPr>
            <w:tcW w:w="2561" w:type="pct"/>
          </w:tcPr>
          <w:p w:rsidR="006F64C5" w:rsidRDefault="006F64C5" w:rsidP="00FC6F70"/>
        </w:tc>
      </w:tr>
      <w:tr w:rsidR="001D7C14" w:rsidTr="00AB6C69">
        <w:trPr>
          <w:trHeight w:val="3662"/>
          <w:jc w:val="center"/>
        </w:trPr>
        <w:tc>
          <w:tcPr>
            <w:tcW w:w="2059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9F19A0" w:rsidRPr="009F19A0" w:rsidRDefault="009F19A0" w:rsidP="009F19A0">
            <w:pPr>
              <w:ind w:hanging="18"/>
              <w:jc w:val="center"/>
              <w:rPr>
                <w:b/>
                <w:sz w:val="22"/>
              </w:rPr>
            </w:pPr>
            <w:r w:rsidRPr="009F19A0">
              <w:rPr>
                <w:b/>
                <w:sz w:val="22"/>
              </w:rPr>
              <w:t xml:space="preserve">ТРУДА И </w:t>
            </w:r>
            <w:proofErr w:type="gramStart"/>
            <w:r w:rsidRPr="009F19A0">
              <w:rPr>
                <w:b/>
                <w:sz w:val="22"/>
              </w:rPr>
              <w:t>СОЦИАЛЬНОЙ</w:t>
            </w:r>
            <w:proofErr w:type="gramEnd"/>
            <w:r w:rsidRPr="009F19A0">
              <w:rPr>
                <w:b/>
                <w:sz w:val="22"/>
              </w:rPr>
              <w:t xml:space="preserve"> </w:t>
            </w:r>
          </w:p>
          <w:p w:rsidR="009F19A0" w:rsidRPr="009F19A0" w:rsidRDefault="009F19A0" w:rsidP="009F19A0">
            <w:pPr>
              <w:ind w:hanging="18"/>
              <w:jc w:val="center"/>
              <w:rPr>
                <w:b/>
                <w:sz w:val="22"/>
              </w:rPr>
            </w:pPr>
            <w:r w:rsidRPr="009F19A0">
              <w:rPr>
                <w:b/>
                <w:sz w:val="22"/>
              </w:rPr>
              <w:t xml:space="preserve">ПОДДЕРЖКИ НАСЕЛЕНИЯ 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AB6C69" w:rsidRPr="00AB6C69" w:rsidRDefault="009F19A0" w:rsidP="009F19A0">
            <w:pPr>
              <w:snapToGrid w:val="0"/>
              <w:ind w:hanging="18"/>
              <w:jc w:val="center"/>
              <w:rPr>
                <w:sz w:val="22"/>
                <w:szCs w:val="22"/>
              </w:rPr>
            </w:pPr>
            <w:r w:rsidRPr="00DB1F95">
              <w:rPr>
                <w:sz w:val="22"/>
                <w:szCs w:val="22"/>
              </w:rPr>
              <w:t>Чехова ул., д. 5, г. Ярославль, 150054</w:t>
            </w:r>
          </w:p>
          <w:p w:rsidR="009F19A0" w:rsidRPr="002273F8" w:rsidRDefault="009F19A0" w:rsidP="009F19A0">
            <w:pPr>
              <w:snapToGrid w:val="0"/>
              <w:ind w:hanging="18"/>
              <w:jc w:val="center"/>
              <w:rPr>
                <w:sz w:val="22"/>
                <w:szCs w:val="22"/>
              </w:rPr>
            </w:pPr>
            <w:r w:rsidRPr="00DB1F95">
              <w:rPr>
                <w:sz w:val="22"/>
                <w:szCs w:val="22"/>
              </w:rPr>
              <w:t>Тел</w:t>
            </w:r>
            <w:r w:rsidR="007955DC">
              <w:rPr>
                <w:sz w:val="22"/>
                <w:szCs w:val="22"/>
              </w:rPr>
              <w:t>.</w:t>
            </w:r>
            <w:r w:rsidRPr="00DB1F95">
              <w:rPr>
                <w:sz w:val="22"/>
                <w:szCs w:val="22"/>
              </w:rPr>
              <w:t>(4852)</w:t>
            </w:r>
            <w:r>
              <w:rPr>
                <w:sz w:val="22"/>
                <w:szCs w:val="22"/>
              </w:rPr>
              <w:t>40</w:t>
            </w:r>
            <w:r w:rsidRPr="00DB1F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</w:t>
            </w:r>
            <w:r w:rsidRPr="00DB1F9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04</w:t>
            </w:r>
            <w:r w:rsidR="007955DC">
              <w:rPr>
                <w:sz w:val="22"/>
                <w:szCs w:val="22"/>
              </w:rPr>
              <w:t>,</w:t>
            </w:r>
            <w:r w:rsidR="007955DC" w:rsidRPr="007955DC">
              <w:rPr>
                <w:sz w:val="22"/>
                <w:szCs w:val="22"/>
              </w:rPr>
              <w:t xml:space="preserve"> </w:t>
            </w:r>
            <w:r w:rsidR="007955DC">
              <w:rPr>
                <w:sz w:val="22"/>
                <w:szCs w:val="22"/>
              </w:rPr>
              <w:t>ф</w:t>
            </w:r>
            <w:r w:rsidRPr="00DB1F95">
              <w:rPr>
                <w:sz w:val="22"/>
                <w:szCs w:val="22"/>
              </w:rPr>
              <w:t>акс</w:t>
            </w:r>
            <w:r w:rsidRPr="002273F8">
              <w:rPr>
                <w:sz w:val="22"/>
                <w:szCs w:val="22"/>
              </w:rPr>
              <w:t xml:space="preserve"> (4852)</w:t>
            </w:r>
            <w:r w:rsidR="006E44DD" w:rsidRPr="002273F8">
              <w:rPr>
                <w:sz w:val="22"/>
                <w:szCs w:val="22"/>
              </w:rPr>
              <w:t>40</w:t>
            </w:r>
            <w:r w:rsidRPr="002273F8">
              <w:rPr>
                <w:sz w:val="22"/>
                <w:szCs w:val="22"/>
              </w:rPr>
              <w:t>-</w:t>
            </w:r>
            <w:r w:rsidR="006E44DD" w:rsidRPr="002273F8">
              <w:rPr>
                <w:sz w:val="22"/>
                <w:szCs w:val="22"/>
              </w:rPr>
              <w:t>03</w:t>
            </w:r>
            <w:r w:rsidRPr="002273F8">
              <w:rPr>
                <w:sz w:val="22"/>
                <w:szCs w:val="22"/>
              </w:rPr>
              <w:t>-</w:t>
            </w:r>
            <w:r w:rsidR="006E44DD" w:rsidRPr="002273F8">
              <w:rPr>
                <w:sz w:val="22"/>
                <w:szCs w:val="22"/>
              </w:rPr>
              <w:t>99</w:t>
            </w:r>
          </w:p>
          <w:p w:rsidR="001D7C14" w:rsidRPr="002273F8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2273F8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2273F8">
              <w:rPr>
                <w:color w:val="000000"/>
                <w:sz w:val="22"/>
                <w:szCs w:val="22"/>
              </w:rPr>
              <w:t xml:space="preserve">: 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9F19A0">
              <w:rPr>
                <w:color w:val="000000"/>
                <w:sz w:val="22"/>
                <w:szCs w:val="22"/>
                <w:lang w:val="en-US"/>
              </w:rPr>
              <w:t>tspn</w:t>
            </w:r>
            <w:r w:rsidR="00282F59" w:rsidRPr="002273F8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9F19A0">
              <w:rPr>
                <w:color w:val="000000"/>
                <w:sz w:val="22"/>
                <w:szCs w:val="22"/>
                <w:lang w:val="en-US"/>
              </w:rPr>
              <w:t>soc</w:t>
            </w:r>
            <w:proofErr w:type="spellEnd"/>
            <w:r w:rsidR="00282F59" w:rsidRPr="002273F8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r w:rsidR="00282F59" w:rsidRPr="002273F8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2273F8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9F19A0">
              <w:rPr>
                <w:color w:val="000000"/>
                <w:sz w:val="22"/>
                <w:szCs w:val="22"/>
                <w:lang w:val="en-US"/>
              </w:rPr>
              <w:t>tspn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DF2C61" w:rsidRPr="003B2D2F">
              <w:rPr>
                <w:sz w:val="22"/>
                <w:szCs w:val="22"/>
              </w:rPr>
              <w:t>000</w:t>
            </w:r>
            <w:r w:rsidR="009F19A0" w:rsidRPr="00DB1F95">
              <w:rPr>
                <w:sz w:val="22"/>
                <w:szCs w:val="22"/>
              </w:rPr>
              <w:t>97614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9F19A0" w:rsidRPr="00DB1F95">
              <w:rPr>
                <w:sz w:val="22"/>
                <w:szCs w:val="22"/>
              </w:rPr>
              <w:t>1027600845876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9F19A0" w:rsidRPr="00DB1F95">
              <w:rPr>
                <w:sz w:val="22"/>
                <w:szCs w:val="22"/>
              </w:rPr>
              <w:t>7606021026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="00373503">
              <w:rPr>
                <w:sz w:val="22"/>
                <w:szCs w:val="22"/>
              </w:rPr>
              <w:t>7606</w:t>
            </w:r>
            <w:r w:rsidRPr="00A55D70">
              <w:rPr>
                <w:sz w:val="22"/>
                <w:szCs w:val="22"/>
              </w:rPr>
              <w:t>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E06B90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06B90">
              <w:rPr>
                <w:sz w:val="18"/>
                <w:szCs w:val="18"/>
              </w:rPr>
              <w:t>На №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06B90">
              <w:rPr>
                <w:sz w:val="18"/>
                <w:szCs w:val="18"/>
                <w:u w:val="single"/>
              </w:rPr>
              <w:t xml:space="preserve"> </w:t>
            </w:r>
            <w:r w:rsidR="001F4975" w:rsidRPr="00E06B90">
              <w:rPr>
                <w:sz w:val="18"/>
                <w:szCs w:val="18"/>
              </w:rPr>
              <w:fldChar w:fldCharType="begin"/>
            </w:r>
            <w:r w:rsidR="001F4975" w:rsidRPr="00E06B90">
              <w:rPr>
                <w:sz w:val="18"/>
                <w:szCs w:val="18"/>
              </w:rPr>
              <w:instrText xml:space="preserve"> DOCPROPERTY "На №" \* MERGEFORMAT </w:instrText>
            </w:r>
            <w:r w:rsidR="001F4975" w:rsidRPr="00E06B90">
              <w:rPr>
                <w:sz w:val="18"/>
                <w:szCs w:val="18"/>
              </w:rPr>
              <w:fldChar w:fldCharType="separate"/>
            </w:r>
            <w:r w:rsidR="002273F8" w:rsidRPr="002273F8">
              <w:rPr>
                <w:sz w:val="18"/>
                <w:szCs w:val="18"/>
                <w:u w:val="single"/>
              </w:rPr>
              <w:t xml:space="preserve"> </w:t>
            </w:r>
            <w:r w:rsidR="001F4975" w:rsidRPr="00E06B90">
              <w:rPr>
                <w:sz w:val="18"/>
                <w:szCs w:val="18"/>
                <w:u w:val="single"/>
              </w:rPr>
              <w:fldChar w:fldCharType="end"/>
            </w:r>
            <w:r w:rsidRPr="00E06B90">
              <w:rPr>
                <w:sz w:val="18"/>
                <w:szCs w:val="18"/>
                <w:u w:val="single"/>
              </w:rPr>
              <w:t xml:space="preserve"> 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06B90">
              <w:rPr>
                <w:sz w:val="18"/>
                <w:szCs w:val="18"/>
              </w:rPr>
              <w:t>от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  <w:r w:rsidR="003B2D2F" w:rsidRPr="003B2D2F">
              <w:rPr>
                <w:sz w:val="18"/>
                <w:szCs w:val="18"/>
                <w:u w:val="single"/>
              </w:rPr>
              <w:t xml:space="preserve"> </w:t>
            </w:r>
            <w:r w:rsidR="001F4975" w:rsidRPr="00772003">
              <w:rPr>
                <w:sz w:val="18"/>
                <w:szCs w:val="18"/>
                <w:u w:val="single"/>
              </w:rPr>
              <w:fldChar w:fldCharType="begin"/>
            </w:r>
            <w:r w:rsidR="001F4975" w:rsidRPr="00772003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1F4975" w:rsidRPr="00772003">
              <w:rPr>
                <w:sz w:val="18"/>
                <w:szCs w:val="18"/>
                <w:u w:val="single"/>
              </w:rPr>
              <w:fldChar w:fldCharType="separate"/>
            </w:r>
            <w:r w:rsidR="002273F8">
              <w:rPr>
                <w:sz w:val="18"/>
                <w:szCs w:val="18"/>
                <w:u w:val="single"/>
              </w:rPr>
              <w:t xml:space="preserve"> </w:t>
            </w:r>
            <w:r w:rsidR="001F4975" w:rsidRPr="00772003">
              <w:rPr>
                <w:sz w:val="18"/>
                <w:szCs w:val="18"/>
                <w:u w:val="single"/>
              </w:rPr>
              <w:fldChar w:fldCharType="end"/>
            </w:r>
            <w:r w:rsidR="003B2D2F" w:rsidRPr="003B2D2F">
              <w:rPr>
                <w:sz w:val="18"/>
                <w:szCs w:val="18"/>
                <w:u w:val="single"/>
              </w:rPr>
              <w:t xml:space="preserve"> </w:t>
            </w:r>
            <w:r w:rsidR="00C5025A" w:rsidRPr="00E06B90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80" w:type="pct"/>
          </w:tcPr>
          <w:p w:rsidR="001D7C14" w:rsidRPr="00FB6CA2" w:rsidRDefault="001D7C14" w:rsidP="00FC6F70"/>
        </w:tc>
        <w:tc>
          <w:tcPr>
            <w:tcW w:w="2561" w:type="pct"/>
          </w:tcPr>
          <w:p w:rsidR="003C1F32" w:rsidRDefault="003C1F32" w:rsidP="00FC6F70">
            <w:r>
              <w:t>Руководителям</w:t>
            </w:r>
          </w:p>
          <w:p w:rsidR="003C1F32" w:rsidRDefault="003C1F32" w:rsidP="00FC6F70">
            <w:r>
              <w:t xml:space="preserve">организаций социального обслуживания, входящих </w:t>
            </w:r>
          </w:p>
          <w:p w:rsidR="007A2941" w:rsidRDefault="003C1F32" w:rsidP="00FC6F70">
            <w:r>
              <w:t xml:space="preserve">в Реестр поставщиков социальных услуг Ярославской области 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E06B90">
        <w:tc>
          <w:tcPr>
            <w:tcW w:w="3969" w:type="dxa"/>
          </w:tcPr>
          <w:p w:rsidR="00FC6F70" w:rsidRPr="008A573F" w:rsidRDefault="00583D74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AF3019" w:rsidRPr="00AF3019">
              <w:rPr>
                <w:szCs w:val="24"/>
              </w:rPr>
              <w:t>Результаты проведения</w:t>
            </w:r>
            <w:r w:rsidR="00AF3019">
              <w:t xml:space="preserve"> независимой оценки качества</w:t>
            </w:r>
            <w:r>
              <w:fldChar w:fldCharType="end"/>
            </w:r>
          </w:p>
        </w:tc>
      </w:tr>
    </w:tbl>
    <w:p w:rsidR="00D00240" w:rsidRPr="00446090" w:rsidRDefault="00D00240" w:rsidP="00E9164F">
      <w:pPr>
        <w:tabs>
          <w:tab w:val="left" w:pos="2136"/>
        </w:tabs>
        <w:jc w:val="center"/>
        <w:rPr>
          <w:sz w:val="14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2273F8">
        <w:rPr>
          <w:szCs w:val="28"/>
        </w:rPr>
        <w:t>е коллеги!</w:t>
      </w:r>
    </w:p>
    <w:p w:rsidR="007F5A97" w:rsidRPr="00446090" w:rsidRDefault="007F5A97" w:rsidP="0019007C">
      <w:pPr>
        <w:tabs>
          <w:tab w:val="left" w:pos="2136"/>
        </w:tabs>
        <w:jc w:val="center"/>
        <w:rPr>
          <w:sz w:val="14"/>
          <w:szCs w:val="28"/>
        </w:rPr>
      </w:pPr>
    </w:p>
    <w:p w:rsidR="00AF3019" w:rsidRDefault="00AF3019" w:rsidP="00AF301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23.1 </w:t>
      </w:r>
      <w:r w:rsidRPr="00AF3019">
        <w:rPr>
          <w:szCs w:val="28"/>
        </w:rPr>
        <w:t>Федеральн</w:t>
      </w:r>
      <w:r>
        <w:rPr>
          <w:szCs w:val="28"/>
        </w:rPr>
        <w:t>ого</w:t>
      </w:r>
      <w:r w:rsidRPr="00AF3019">
        <w:rPr>
          <w:szCs w:val="28"/>
        </w:rPr>
        <w:t xml:space="preserve"> закон</w:t>
      </w:r>
      <w:r>
        <w:rPr>
          <w:szCs w:val="28"/>
        </w:rPr>
        <w:t>а</w:t>
      </w:r>
      <w:r w:rsidRPr="00AF3019">
        <w:rPr>
          <w:szCs w:val="28"/>
        </w:rPr>
        <w:t xml:space="preserve"> от 28.12.2013 </w:t>
      </w:r>
      <w:r>
        <w:rPr>
          <w:szCs w:val="28"/>
        </w:rPr>
        <w:t>№ </w:t>
      </w:r>
      <w:r w:rsidRPr="00AF3019">
        <w:rPr>
          <w:szCs w:val="28"/>
        </w:rPr>
        <w:t>442-ФЗ</w:t>
      </w:r>
      <w:r>
        <w:rPr>
          <w:szCs w:val="28"/>
        </w:rPr>
        <w:t xml:space="preserve"> «</w:t>
      </w:r>
      <w:r w:rsidRPr="00AF3019">
        <w:rPr>
          <w:szCs w:val="28"/>
        </w:rPr>
        <w:t>Об основах социального обслуживания граждан в Российской Федерации</w:t>
      </w:r>
      <w:r>
        <w:rPr>
          <w:szCs w:val="28"/>
        </w:rPr>
        <w:t xml:space="preserve">» </w:t>
      </w:r>
      <w:r w:rsidR="00CB39DB">
        <w:rPr>
          <w:szCs w:val="28"/>
        </w:rPr>
        <w:t>о</w:t>
      </w:r>
      <w:r w:rsidRPr="00AF3019">
        <w:rPr>
          <w:szCs w:val="28"/>
        </w:rPr>
        <w:t>бщественным советом по проведению независимой оценки качества условий оказания услуг организациями социального обслуживания</w:t>
      </w:r>
      <w:r w:rsidR="00CB39DB">
        <w:rPr>
          <w:szCs w:val="28"/>
        </w:rPr>
        <w:t xml:space="preserve"> (далее – общественный совет)</w:t>
      </w:r>
      <w:r w:rsidRPr="00AF3019">
        <w:rPr>
          <w:szCs w:val="28"/>
        </w:rPr>
        <w:t xml:space="preserve"> с привлечением организации </w:t>
      </w:r>
      <w:r>
        <w:rPr>
          <w:szCs w:val="28"/>
        </w:rPr>
        <w:t>–</w:t>
      </w:r>
      <w:r w:rsidRPr="00AF3019">
        <w:rPr>
          <w:szCs w:val="28"/>
        </w:rPr>
        <w:t xml:space="preserve"> оператора</w:t>
      </w:r>
      <w:r>
        <w:rPr>
          <w:szCs w:val="28"/>
        </w:rPr>
        <w:t xml:space="preserve"> ООО «ВИТАДИНИ» </w:t>
      </w:r>
      <w:r w:rsidR="00AD4D2F">
        <w:rPr>
          <w:szCs w:val="28"/>
        </w:rPr>
        <w:t xml:space="preserve">проведена независимая оценка качества </w:t>
      </w:r>
      <w:r w:rsidR="00AD4D2F" w:rsidRPr="00AD4D2F">
        <w:rPr>
          <w:szCs w:val="28"/>
        </w:rPr>
        <w:t>условий предоставления услуг организациями социального обслуживания Ярославской области в 2019 году</w:t>
      </w:r>
      <w:r w:rsidR="00AD4D2F">
        <w:rPr>
          <w:szCs w:val="28"/>
        </w:rPr>
        <w:t>.</w:t>
      </w:r>
      <w:proofErr w:type="gramEnd"/>
    </w:p>
    <w:p w:rsidR="00AD4D2F" w:rsidRDefault="00CB39DB" w:rsidP="00AD4D2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протоколом заседания общественного совета от 23.10.2019 №</w:t>
      </w:r>
      <w:r w:rsidR="00855136">
        <w:rPr>
          <w:szCs w:val="28"/>
        </w:rPr>
        <w:t> </w:t>
      </w:r>
      <w:r>
        <w:rPr>
          <w:szCs w:val="28"/>
        </w:rPr>
        <w:t xml:space="preserve">3 департамент труда и социальной поддержки населения Ярославской области </w:t>
      </w:r>
      <w:r w:rsidR="00C25496">
        <w:rPr>
          <w:szCs w:val="28"/>
        </w:rPr>
        <w:t xml:space="preserve">(далее – департамент) </w:t>
      </w:r>
      <w:r>
        <w:rPr>
          <w:szCs w:val="28"/>
        </w:rPr>
        <w:t>н</w:t>
      </w:r>
      <w:r w:rsidR="00AD4D2F">
        <w:rPr>
          <w:szCs w:val="28"/>
        </w:rPr>
        <w:t>аправляе</w:t>
      </w:r>
      <w:r>
        <w:rPr>
          <w:szCs w:val="28"/>
        </w:rPr>
        <w:t>т</w:t>
      </w:r>
      <w:r w:rsidR="00AD4D2F">
        <w:rPr>
          <w:szCs w:val="28"/>
        </w:rPr>
        <w:t xml:space="preserve"> Вам результаты независимой </w:t>
      </w:r>
      <w:proofErr w:type="gramStart"/>
      <w:r w:rsidR="00AD4D2F">
        <w:rPr>
          <w:szCs w:val="28"/>
        </w:rPr>
        <w:t xml:space="preserve">оценки качества </w:t>
      </w:r>
      <w:r w:rsidR="00AD4D2F" w:rsidRPr="00AD4D2F">
        <w:rPr>
          <w:szCs w:val="28"/>
        </w:rPr>
        <w:t>условий предоставления услуг</w:t>
      </w:r>
      <w:proofErr w:type="gramEnd"/>
      <w:r w:rsidR="00AD4D2F" w:rsidRPr="00AD4D2F">
        <w:rPr>
          <w:szCs w:val="28"/>
        </w:rPr>
        <w:t xml:space="preserve"> </w:t>
      </w:r>
      <w:r w:rsidR="00AD4D2F">
        <w:rPr>
          <w:szCs w:val="28"/>
        </w:rPr>
        <w:t xml:space="preserve">и </w:t>
      </w:r>
      <w:r w:rsidR="00AD4D2F" w:rsidRPr="00AD4D2F">
        <w:rPr>
          <w:szCs w:val="28"/>
        </w:rPr>
        <w:t>предложения</w:t>
      </w:r>
      <w:r w:rsidR="00AD4D2F">
        <w:rPr>
          <w:szCs w:val="28"/>
        </w:rPr>
        <w:t xml:space="preserve"> </w:t>
      </w:r>
      <w:r>
        <w:rPr>
          <w:szCs w:val="28"/>
        </w:rPr>
        <w:t>о</w:t>
      </w:r>
      <w:r w:rsidR="00AD4D2F" w:rsidRPr="00AD4D2F">
        <w:rPr>
          <w:szCs w:val="28"/>
        </w:rPr>
        <w:t>бщественного совета по улучшению качества деятельности</w:t>
      </w:r>
      <w:r w:rsidR="00AD4D2F">
        <w:rPr>
          <w:szCs w:val="28"/>
        </w:rPr>
        <w:t xml:space="preserve"> </w:t>
      </w:r>
      <w:r w:rsidR="00AD4D2F" w:rsidRPr="00AD4D2F">
        <w:rPr>
          <w:szCs w:val="28"/>
        </w:rPr>
        <w:t>организаций социального обслуживания Ярославской области</w:t>
      </w:r>
      <w:r w:rsidR="00AD4D2F">
        <w:rPr>
          <w:szCs w:val="28"/>
        </w:rPr>
        <w:t>.</w:t>
      </w:r>
    </w:p>
    <w:p w:rsidR="00602A79" w:rsidRDefault="00AD4D2F" w:rsidP="00602A79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Вас </w:t>
      </w:r>
      <w:r w:rsidR="00D01744">
        <w:rPr>
          <w:szCs w:val="28"/>
        </w:rPr>
        <w:t xml:space="preserve">в </w:t>
      </w:r>
      <w:r w:rsidR="00E34633">
        <w:rPr>
          <w:szCs w:val="28"/>
        </w:rPr>
        <w:t xml:space="preserve">срок до </w:t>
      </w:r>
      <w:r w:rsidR="004726DE">
        <w:rPr>
          <w:szCs w:val="28"/>
        </w:rPr>
        <w:t>15</w:t>
      </w:r>
      <w:r w:rsidR="00E34633">
        <w:rPr>
          <w:szCs w:val="28"/>
        </w:rPr>
        <w:t>.11.2019 пред</w:t>
      </w:r>
      <w:r w:rsidR="00C25496">
        <w:rPr>
          <w:szCs w:val="28"/>
        </w:rPr>
        <w:t>о</w:t>
      </w:r>
      <w:r w:rsidR="00E34633">
        <w:rPr>
          <w:szCs w:val="28"/>
        </w:rPr>
        <w:t xml:space="preserve">ставить в департамент </w:t>
      </w:r>
      <w:r w:rsidR="00C25496">
        <w:rPr>
          <w:szCs w:val="28"/>
        </w:rPr>
        <w:t>утвержденный руководителем организации</w:t>
      </w:r>
      <w:r w:rsidR="00E34633">
        <w:rPr>
          <w:szCs w:val="28"/>
        </w:rPr>
        <w:t xml:space="preserve"> </w:t>
      </w:r>
      <w:r w:rsidR="002D7357" w:rsidRPr="002D7357">
        <w:rPr>
          <w:szCs w:val="28"/>
        </w:rPr>
        <w:t>план по устранению недостатков, выявленных в ходе независимой оценки качества</w:t>
      </w:r>
      <w:r w:rsidR="00855136">
        <w:rPr>
          <w:szCs w:val="28"/>
        </w:rPr>
        <w:t xml:space="preserve"> по форме:</w:t>
      </w:r>
    </w:p>
    <w:p w:rsidR="00855136" w:rsidRPr="00855136" w:rsidRDefault="00855136" w:rsidP="00855136">
      <w:pPr>
        <w:widowControl w:val="0"/>
        <w:jc w:val="center"/>
        <w:rPr>
          <w:sz w:val="16"/>
          <w:szCs w:val="28"/>
          <w:lang w:eastAsia="ar-SA"/>
        </w:rPr>
      </w:pPr>
    </w:p>
    <w:p w:rsidR="00855136" w:rsidRPr="00573383" w:rsidRDefault="00855136" w:rsidP="00855136">
      <w:pPr>
        <w:widowControl w:val="0"/>
        <w:jc w:val="center"/>
        <w:rPr>
          <w:szCs w:val="28"/>
          <w:lang w:eastAsia="ar-SA"/>
        </w:rPr>
      </w:pPr>
      <w:r w:rsidRPr="00573383">
        <w:rPr>
          <w:szCs w:val="28"/>
          <w:lang w:eastAsia="ar-SA"/>
        </w:rPr>
        <w:t xml:space="preserve">План мероприятий по улучшению качества работы </w:t>
      </w:r>
    </w:p>
    <w:p w:rsidR="00855136" w:rsidRPr="00573383" w:rsidRDefault="00855136" w:rsidP="00855136">
      <w:pPr>
        <w:widowControl w:val="0"/>
        <w:jc w:val="center"/>
        <w:rPr>
          <w:i/>
          <w:szCs w:val="28"/>
          <w:lang w:eastAsia="ar-SA"/>
        </w:rPr>
      </w:pPr>
      <w:r w:rsidRPr="00573383">
        <w:rPr>
          <w:i/>
          <w:szCs w:val="28"/>
          <w:lang w:eastAsia="ar-SA"/>
        </w:rPr>
        <w:t>наименование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90"/>
        <w:gridCol w:w="1420"/>
        <w:gridCol w:w="1287"/>
        <w:gridCol w:w="1666"/>
        <w:gridCol w:w="1133"/>
        <w:gridCol w:w="1906"/>
      </w:tblGrid>
      <w:tr w:rsidR="00855136" w:rsidRPr="00573383" w:rsidTr="008551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№</w:t>
            </w:r>
          </w:p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573383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573383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Основание реализации</w:t>
            </w:r>
          </w:p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(результат независимой оценки)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Срок реализации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Ответственный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Результат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36" w:rsidRPr="00573383" w:rsidRDefault="00855136" w:rsidP="00855136">
            <w:pPr>
              <w:widowControl w:val="0"/>
              <w:jc w:val="center"/>
              <w:rPr>
                <w:sz w:val="22"/>
                <w:szCs w:val="24"/>
                <w:lang w:eastAsia="ar-SA"/>
              </w:rPr>
            </w:pPr>
            <w:r w:rsidRPr="00573383">
              <w:rPr>
                <w:sz w:val="22"/>
                <w:szCs w:val="24"/>
                <w:lang w:eastAsia="ar-SA"/>
              </w:rPr>
              <w:t>Показатели, характеризующие результат выполнения мероприятия</w:t>
            </w:r>
          </w:p>
        </w:tc>
      </w:tr>
    </w:tbl>
    <w:p w:rsidR="00855136" w:rsidRPr="00855136" w:rsidRDefault="00855136" w:rsidP="00602A79">
      <w:pPr>
        <w:ind w:firstLine="709"/>
        <w:jc w:val="both"/>
        <w:rPr>
          <w:sz w:val="16"/>
          <w:szCs w:val="28"/>
        </w:rPr>
      </w:pPr>
    </w:p>
    <w:p w:rsidR="00E34633" w:rsidRDefault="00E34633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31 л. в 1 экз.  </w:t>
      </w:r>
    </w:p>
    <w:p w:rsidR="00F714BC" w:rsidRPr="00855136" w:rsidRDefault="00F714BC" w:rsidP="00910985">
      <w:pPr>
        <w:jc w:val="both"/>
        <w:rPr>
          <w:sz w:val="16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DF3025" w:rsidTr="0019007C">
        <w:trPr>
          <w:trHeight w:val="399"/>
        </w:trPr>
        <w:tc>
          <w:tcPr>
            <w:tcW w:w="4648" w:type="dxa"/>
          </w:tcPr>
          <w:p w:rsidR="00DF3025" w:rsidRPr="002273F8" w:rsidRDefault="00583D74" w:rsidP="000D1443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2273F8" w:rsidRPr="002273F8">
              <w:rPr>
                <w:szCs w:val="28"/>
              </w:rPr>
              <w:t>Заместитель директора</w:t>
            </w:r>
            <w:r w:rsidR="002273F8">
              <w:t xml:space="preserve"> департамента</w:t>
            </w:r>
            <w:r>
              <w:fldChar w:fldCharType="end"/>
            </w:r>
          </w:p>
          <w:p w:rsidR="00DF3025" w:rsidRPr="002273F8" w:rsidRDefault="00DF3025" w:rsidP="000D1443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DF3025" w:rsidRDefault="00DF3025" w:rsidP="000D1443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273F8">
              <w:rPr>
                <w:szCs w:val="28"/>
              </w:rPr>
              <w:t>М.Б. Быков</w:t>
            </w:r>
            <w:r>
              <w:rPr>
                <w:szCs w:val="28"/>
              </w:rPr>
              <w:fldChar w:fldCharType="end"/>
            </w:r>
          </w:p>
          <w:p w:rsidR="00DF3025" w:rsidRDefault="00DF3025" w:rsidP="000D1443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306688" w:rsidRPr="00306688" w:rsidRDefault="006C3294" w:rsidP="00446090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2273F8">
        <w:rPr>
          <w:sz w:val="24"/>
          <w:szCs w:val="24"/>
        </w:rPr>
        <w:t>Иванов Денис Валерьевич</w:t>
      </w:r>
      <w:r w:rsidRPr="00A55D70">
        <w:rPr>
          <w:sz w:val="24"/>
          <w:szCs w:val="24"/>
        </w:rPr>
        <w:fldChar w:fldCharType="end"/>
      </w:r>
      <w:r w:rsidR="00855136">
        <w:rPr>
          <w:sz w:val="24"/>
          <w:szCs w:val="24"/>
        </w:rPr>
        <w:t xml:space="preserve"> </w:t>
      </w:r>
      <w:r w:rsidR="007A6E55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7A6E55" w:rsidRPr="00A55D70">
        <w:rPr>
          <w:sz w:val="24"/>
          <w:szCs w:val="24"/>
          <w:lang w:val="en-US"/>
        </w:rPr>
        <w:fldChar w:fldCharType="separate"/>
      </w:r>
      <w:r w:rsidR="002273F8" w:rsidRPr="00306688">
        <w:rPr>
          <w:sz w:val="24"/>
          <w:szCs w:val="24"/>
        </w:rPr>
        <w:t>(4852) 400-334</w:t>
      </w:r>
      <w:r w:rsidR="007A6E55" w:rsidRPr="00A55D70">
        <w:rPr>
          <w:sz w:val="24"/>
          <w:szCs w:val="24"/>
          <w:lang w:val="en-US"/>
        </w:rPr>
        <w:fldChar w:fldCharType="end"/>
      </w:r>
      <w:r w:rsidR="00306688" w:rsidRPr="00306688">
        <w:rPr>
          <w:sz w:val="24"/>
          <w:szCs w:val="24"/>
        </w:rPr>
        <w:br w:type="page"/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Приложение 1</w:t>
      </w:r>
    </w:p>
    <w:p w:rsidR="00306688" w:rsidRPr="00020781" w:rsidRDefault="00306688" w:rsidP="00306688">
      <w:pPr>
        <w:ind w:left="6372"/>
        <w:rPr>
          <w:szCs w:val="28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«УТВЕРЖДЕН»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протоколом заседания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Общественного совета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от 23.10.2019 № 3</w:t>
      </w:r>
    </w:p>
    <w:p w:rsidR="00306688" w:rsidRDefault="00306688" w:rsidP="00306688">
      <w:pPr>
        <w:jc w:val="both"/>
        <w:rPr>
          <w:sz w:val="26"/>
          <w:szCs w:val="26"/>
        </w:rPr>
      </w:pPr>
    </w:p>
    <w:p w:rsidR="00306688" w:rsidRDefault="00306688" w:rsidP="00306688">
      <w:pPr>
        <w:jc w:val="center"/>
        <w:rPr>
          <w:szCs w:val="28"/>
        </w:rPr>
      </w:pPr>
      <w:r w:rsidRPr="00A83D4E">
        <w:rPr>
          <w:szCs w:val="28"/>
        </w:rPr>
        <w:t xml:space="preserve">РЕЗУЛЬТАТЫ </w:t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>независимой оценки качества условий оказания услуг организациями социального обслуживания Ярославской области</w:t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 Стационарная форма </w:t>
      </w:r>
      <w:r w:rsidRPr="00F674BB">
        <w:rPr>
          <w:rFonts w:eastAsiaTheme="minorHAnsi"/>
          <w:szCs w:val="28"/>
          <w:lang w:eastAsia="en-US"/>
        </w:rPr>
        <w:t xml:space="preserve">социального обслуживания </w:t>
      </w:r>
      <w:r>
        <w:rPr>
          <w:rFonts w:eastAsiaTheme="minorHAnsi"/>
          <w:szCs w:val="28"/>
          <w:lang w:eastAsia="en-US"/>
        </w:rPr>
        <w:br/>
      </w:r>
      <w:r w:rsidRPr="00F674BB">
        <w:rPr>
          <w:rFonts w:eastAsiaTheme="minorHAnsi"/>
          <w:szCs w:val="28"/>
          <w:lang w:eastAsia="en-US"/>
        </w:rPr>
        <w:t>(дома-интернаты)</w:t>
      </w:r>
    </w:p>
    <w:p w:rsidR="00306688" w:rsidRDefault="00306688" w:rsidP="00306688">
      <w:pPr>
        <w:rPr>
          <w:sz w:val="26"/>
          <w:szCs w:val="26"/>
        </w:rPr>
      </w:pPr>
    </w:p>
    <w:tbl>
      <w:tblPr>
        <w:tblStyle w:val="af"/>
        <w:tblW w:w="10495" w:type="dxa"/>
        <w:jc w:val="center"/>
        <w:tblInd w:w="-446" w:type="dxa"/>
        <w:tblLayout w:type="fixed"/>
        <w:tblLook w:val="04A0" w:firstRow="1" w:lastRow="0" w:firstColumn="1" w:lastColumn="0" w:noHBand="0" w:noVBand="1"/>
      </w:tblPr>
      <w:tblGrid>
        <w:gridCol w:w="486"/>
        <w:gridCol w:w="2601"/>
        <w:gridCol w:w="1082"/>
        <w:gridCol w:w="1284"/>
        <w:gridCol w:w="1240"/>
        <w:gridCol w:w="1598"/>
        <w:gridCol w:w="1123"/>
        <w:gridCol w:w="1081"/>
      </w:tblGrid>
      <w:tr w:rsidR="00306688" w:rsidRPr="00F674BB" w:rsidTr="000D1443">
        <w:trPr>
          <w:jc w:val="center"/>
        </w:trPr>
        <w:tc>
          <w:tcPr>
            <w:tcW w:w="486" w:type="dxa"/>
            <w:vMerge w:val="restart"/>
            <w:shd w:val="clear" w:color="auto" w:fill="auto"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vMerge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  <w:shd w:val="clear" w:color="auto" w:fill="auto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Всего</w:t>
            </w:r>
          </w:p>
        </w:tc>
      </w:tr>
      <w:tr w:rsidR="00306688" w:rsidRPr="00FA5937" w:rsidTr="000D1443">
        <w:trPr>
          <w:trHeight w:val="281"/>
          <w:jc w:val="center"/>
        </w:trPr>
        <w:tc>
          <w:tcPr>
            <w:tcW w:w="486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Нормативные значения</w:t>
            </w:r>
          </w:p>
        </w:tc>
        <w:tc>
          <w:tcPr>
            <w:tcW w:w="1082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FA5937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FA5937">
              <w:rPr>
                <w:i/>
                <w:sz w:val="20"/>
                <w:szCs w:val="20"/>
              </w:rPr>
              <w:t>100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Ярославский областной геронтологический центр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2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Рыбинский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97,4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3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Гаврилов-Ямский детский дом-интернат для умственно отсталых детей 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98,5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99,2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99,2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96,08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4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98,8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90,3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96,0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5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бюджетное учреждение социального обслуживания Ярославской области Красноперекопский </w:t>
            </w:r>
            <w:proofErr w:type="gramStart"/>
            <w:r w:rsidRPr="00F674BB">
              <w:rPr>
                <w:sz w:val="24"/>
                <w:szCs w:val="24"/>
              </w:rPr>
              <w:t>психоневрологический</w:t>
            </w:r>
            <w:proofErr w:type="gramEnd"/>
            <w:r w:rsidRPr="00F674BB">
              <w:rPr>
                <w:sz w:val="24"/>
                <w:szCs w:val="24"/>
              </w:rPr>
              <w:t xml:space="preserve">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94,2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94,6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95,4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6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Туношенский пансионат для ветеранов войны и труда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93,2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89,1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81,8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7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бюджетное учреждение социального обслуживания Ярославской области Рыбинский </w:t>
            </w:r>
            <w:proofErr w:type="gramStart"/>
            <w:r w:rsidRPr="00F674BB">
              <w:rPr>
                <w:sz w:val="24"/>
                <w:szCs w:val="24"/>
              </w:rPr>
              <w:t>психоневрологический</w:t>
            </w:r>
            <w:proofErr w:type="gramEnd"/>
            <w:r w:rsidRPr="00F674BB">
              <w:rPr>
                <w:sz w:val="24"/>
                <w:szCs w:val="24"/>
              </w:rPr>
              <w:t xml:space="preserve">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89,3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95,1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82,6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84,9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88,38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8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Угличский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91,3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96,7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78,4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87,46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9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Ильинский специальный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94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87,3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87,32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бюджетное учреждение социального обслуживания Ярославской области Бурмакинский  </w:t>
            </w:r>
            <w:proofErr w:type="gramStart"/>
            <w:r w:rsidRPr="00F674BB">
              <w:rPr>
                <w:sz w:val="24"/>
                <w:szCs w:val="24"/>
              </w:rPr>
              <w:t>психоневрологический</w:t>
            </w:r>
            <w:proofErr w:type="gramEnd"/>
            <w:r w:rsidRPr="00F674BB">
              <w:rPr>
                <w:sz w:val="24"/>
                <w:szCs w:val="24"/>
              </w:rPr>
              <w:t xml:space="preserve">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96,4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93,8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81,7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83,5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86,62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11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бюджетное учреждение социального обслуживания Ярославской области Кривецкий </w:t>
            </w:r>
            <w:proofErr w:type="gramStart"/>
            <w:r w:rsidRPr="00F674BB">
              <w:rPr>
                <w:sz w:val="24"/>
                <w:szCs w:val="24"/>
              </w:rPr>
              <w:t>психоневрологический</w:t>
            </w:r>
            <w:proofErr w:type="gramEnd"/>
            <w:r w:rsidRPr="00F674BB">
              <w:rPr>
                <w:sz w:val="24"/>
                <w:szCs w:val="24"/>
              </w:rPr>
              <w:t xml:space="preserve"> 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90,5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79,5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85,2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76,2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12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Тутаевский дом-интернат для ветеранов войны и труда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88,5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85,1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72,7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78,1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84,28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13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 xml:space="preserve">Государственное бюджетное учреждение социального обслуживания Ярославской области Григорьевский </w:t>
            </w:r>
            <w:proofErr w:type="gramStart"/>
            <w:r w:rsidRPr="00F674BB">
              <w:rPr>
                <w:sz w:val="24"/>
                <w:szCs w:val="24"/>
              </w:rPr>
              <w:t>психоневрологический</w:t>
            </w:r>
            <w:proofErr w:type="gramEnd"/>
            <w:r w:rsidRPr="00F674BB">
              <w:rPr>
                <w:sz w:val="24"/>
                <w:szCs w:val="24"/>
              </w:rPr>
              <w:t xml:space="preserve"> интернат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92,7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92,3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68,6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80,8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84,26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14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Норский геронтопсихиатрический центр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89,36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84,1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81,8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73,1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91,3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83,932</w:t>
            </w:r>
          </w:p>
        </w:tc>
      </w:tr>
      <w:tr w:rsidR="00306688" w:rsidRPr="00F674BB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15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Гаврилов-Ямский дом-интернат для престарелых 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93,6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78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72,6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76,5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82,86</w:t>
            </w:r>
          </w:p>
        </w:tc>
      </w:tr>
      <w:tr w:rsidR="00306688" w:rsidRPr="003435CE" w:rsidTr="000D1443">
        <w:trPr>
          <w:jc w:val="center"/>
        </w:trPr>
        <w:tc>
          <w:tcPr>
            <w:tcW w:w="486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16</w:t>
            </w:r>
          </w:p>
        </w:tc>
        <w:tc>
          <w:tcPr>
            <w:tcW w:w="2601" w:type="dxa"/>
            <w:shd w:val="clear" w:color="auto" w:fill="auto"/>
          </w:tcPr>
          <w:p w:rsidR="00306688" w:rsidRPr="00F674BB" w:rsidRDefault="00306688" w:rsidP="000D1443">
            <w:pPr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Шишкинский специальный дом-интернат для престарелых и инвалидов</w:t>
            </w:r>
          </w:p>
        </w:tc>
        <w:tc>
          <w:tcPr>
            <w:tcW w:w="1082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84,5</w:t>
            </w:r>
          </w:p>
        </w:tc>
        <w:tc>
          <w:tcPr>
            <w:tcW w:w="1284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75,5</w:t>
            </w:r>
          </w:p>
        </w:tc>
        <w:tc>
          <w:tcPr>
            <w:tcW w:w="1240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89</w:t>
            </w:r>
          </w:p>
        </w:tc>
        <w:tc>
          <w:tcPr>
            <w:tcW w:w="1598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84,3</w:t>
            </w:r>
          </w:p>
        </w:tc>
        <w:tc>
          <w:tcPr>
            <w:tcW w:w="1123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67,2</w:t>
            </w:r>
          </w:p>
        </w:tc>
        <w:tc>
          <w:tcPr>
            <w:tcW w:w="1081" w:type="dxa"/>
            <w:shd w:val="clear" w:color="auto" w:fill="auto"/>
          </w:tcPr>
          <w:p w:rsidR="00306688" w:rsidRPr="00AF458D" w:rsidRDefault="00306688" w:rsidP="000D1443">
            <w:pPr>
              <w:jc w:val="center"/>
              <w:rPr>
                <w:sz w:val="24"/>
                <w:szCs w:val="24"/>
              </w:rPr>
            </w:pPr>
            <w:r w:rsidRPr="00AF458D">
              <w:rPr>
                <w:sz w:val="24"/>
                <w:szCs w:val="24"/>
              </w:rPr>
              <w:t>80,1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1.2. Полустационарная форма </w:t>
      </w:r>
      <w:r w:rsidRPr="00F674BB">
        <w:rPr>
          <w:rFonts w:eastAsiaTheme="minorHAnsi"/>
          <w:szCs w:val="28"/>
          <w:lang w:eastAsia="en-US"/>
        </w:rPr>
        <w:t xml:space="preserve">социального обслуживания </w:t>
      </w:r>
      <w:r>
        <w:rPr>
          <w:rFonts w:eastAsiaTheme="minorHAnsi"/>
          <w:szCs w:val="28"/>
          <w:lang w:eastAsia="en-US"/>
        </w:rPr>
        <w:br/>
      </w:r>
      <w:r w:rsidRPr="00F674BB">
        <w:rPr>
          <w:rFonts w:eastAsiaTheme="minorHAnsi"/>
          <w:szCs w:val="28"/>
          <w:lang w:eastAsia="en-US"/>
        </w:rPr>
        <w:t>(</w:t>
      </w:r>
      <w:r w:rsidRPr="00AF458D">
        <w:rPr>
          <w:rFonts w:eastAsiaTheme="minorHAnsi"/>
          <w:szCs w:val="28"/>
          <w:lang w:eastAsia="en-US"/>
        </w:rPr>
        <w:t xml:space="preserve">детские </w:t>
      </w:r>
      <w:proofErr w:type="spellStart"/>
      <w:r w:rsidRPr="00AF458D">
        <w:rPr>
          <w:rFonts w:eastAsiaTheme="minorHAnsi"/>
          <w:szCs w:val="28"/>
          <w:lang w:eastAsia="en-US"/>
        </w:rPr>
        <w:t>социозащитные</w:t>
      </w:r>
      <w:proofErr w:type="spellEnd"/>
      <w:r w:rsidRPr="00AF458D">
        <w:rPr>
          <w:rFonts w:eastAsiaTheme="minorHAnsi"/>
          <w:szCs w:val="28"/>
          <w:lang w:eastAsia="en-US"/>
        </w:rPr>
        <w:t xml:space="preserve"> учреждения, дом ночного пребывания)</w:t>
      </w:r>
    </w:p>
    <w:p w:rsidR="00306688" w:rsidRPr="00E9470C" w:rsidRDefault="00306688" w:rsidP="00306688"/>
    <w:tbl>
      <w:tblPr>
        <w:tblStyle w:val="af"/>
        <w:tblW w:w="10637" w:type="dxa"/>
        <w:jc w:val="center"/>
        <w:tblInd w:w="-588" w:type="dxa"/>
        <w:tblLayout w:type="fixed"/>
        <w:tblLook w:val="04A0" w:firstRow="1" w:lastRow="0" w:firstColumn="1" w:lastColumn="0" w:noHBand="0" w:noVBand="1"/>
      </w:tblPr>
      <w:tblGrid>
        <w:gridCol w:w="557"/>
        <w:gridCol w:w="2672"/>
        <w:gridCol w:w="1082"/>
        <w:gridCol w:w="1284"/>
        <w:gridCol w:w="1240"/>
        <w:gridCol w:w="1598"/>
        <w:gridCol w:w="1123"/>
        <w:gridCol w:w="1081"/>
      </w:tblGrid>
      <w:tr w:rsidR="00306688" w:rsidRPr="003435CE" w:rsidTr="000D1443">
        <w:trPr>
          <w:jc w:val="center"/>
        </w:trPr>
        <w:tc>
          <w:tcPr>
            <w:tcW w:w="557" w:type="dxa"/>
            <w:vMerge w:val="restart"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72" w:type="dxa"/>
            <w:vMerge w:val="restart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 w:rsidRPr="003435CE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306688" w:rsidRPr="003435CE" w:rsidTr="000D1443">
        <w:trPr>
          <w:jc w:val="center"/>
        </w:trPr>
        <w:tc>
          <w:tcPr>
            <w:tcW w:w="557" w:type="dxa"/>
            <w:vMerge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306688" w:rsidRPr="003435CE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06688" w:rsidRPr="003A61CE" w:rsidRDefault="00306688" w:rsidP="000D1443">
            <w:pPr>
              <w:jc w:val="center"/>
              <w:rPr>
                <w:sz w:val="24"/>
                <w:szCs w:val="24"/>
              </w:rPr>
            </w:pPr>
            <w:r w:rsidRPr="003A61CE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 w:rsidRPr="003435CE">
              <w:rPr>
                <w:sz w:val="24"/>
                <w:szCs w:val="24"/>
              </w:rPr>
              <w:t>Всего</w:t>
            </w:r>
          </w:p>
        </w:tc>
      </w:tr>
      <w:tr w:rsidR="00306688" w:rsidRPr="00E9470C" w:rsidTr="000D1443">
        <w:trPr>
          <w:trHeight w:val="259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rPr>
                <w:i/>
                <w:sz w:val="22"/>
              </w:rPr>
            </w:pP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Нормативные значения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i/>
                <w:sz w:val="22"/>
              </w:rPr>
            </w:pPr>
            <w:r w:rsidRPr="00E9470C">
              <w:rPr>
                <w:i/>
                <w:sz w:val="22"/>
              </w:rPr>
              <w:t>100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«Вертикаль» 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Брейтовский социально-реабилитационный центр для несовершеннолетних «Дом детства»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96,3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98,3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94,4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93,4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92,7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jc w:val="both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E9470C">
              <w:rPr>
                <w:bCs/>
                <w:sz w:val="24"/>
                <w:szCs w:val="24"/>
              </w:rPr>
              <w:t>«Центр социальной помощи семье и детям»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91,2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76,2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93,1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90,5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«Искорка»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91,2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79,1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95,8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88,06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«Росинка»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92,9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92,1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84,3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83,2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87,9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социально-реабилитационный центр для несовершеннолетних «Бригантина»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80,9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94,4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77,7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86,92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Рыбинский реабилитационный центр «Здоровье» для детей и подростков с ограниченными возможностями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91,7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66,2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94,1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90,1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86,82</w:t>
            </w:r>
          </w:p>
        </w:tc>
      </w:tr>
      <w:tr w:rsidR="00306688" w:rsidRPr="00E9470C" w:rsidTr="000D1443">
        <w:trPr>
          <w:trHeight w:val="96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jc w:val="both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социально-оздоровительный центр «Чайка»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94,1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78,7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85,44</w:t>
            </w:r>
          </w:p>
        </w:tc>
      </w:tr>
      <w:tr w:rsidR="00306688" w:rsidRPr="00E9470C" w:rsidTr="000D1443">
        <w:trPr>
          <w:trHeight w:val="563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Рыбинский социально-реабилитационный центр для несовершеннолетних «Наставник»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71,5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88,8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85,34</w:t>
            </w:r>
          </w:p>
        </w:tc>
      </w:tr>
      <w:tr w:rsidR="00306688" w:rsidRPr="00E9470C" w:rsidTr="000D1443">
        <w:trPr>
          <w:trHeight w:val="2831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10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«Медвежонок»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92,5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93,6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69,3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81,8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87,8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</w:t>
            </w:r>
          </w:p>
        </w:tc>
      </w:tr>
      <w:tr w:rsidR="00306688" w:rsidRPr="00E9470C" w:rsidTr="000D1443">
        <w:trPr>
          <w:trHeight w:val="2558"/>
          <w:jc w:val="center"/>
        </w:trPr>
        <w:tc>
          <w:tcPr>
            <w:tcW w:w="557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Государственное казенное учреждение социального обслуживания Ярославской области Тутаевский социально-реабилитационный центр для несовершеннолетних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91,6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75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83,3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84,58</w:t>
            </w:r>
          </w:p>
        </w:tc>
      </w:tr>
      <w:tr w:rsidR="00306688" w:rsidRPr="003435CE" w:rsidTr="000D1443">
        <w:trPr>
          <w:trHeight w:val="1958"/>
          <w:jc w:val="center"/>
        </w:trPr>
        <w:tc>
          <w:tcPr>
            <w:tcW w:w="557" w:type="dxa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contextualSpacing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Муниципальное казенное учреждение «Дом ночного пребывания для лиц без определенного места жительства и занятий г. Ярославля»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92,3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89,5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70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88,3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84,02</w:t>
            </w:r>
          </w:p>
        </w:tc>
      </w:tr>
      <w:tr w:rsidR="00306688" w:rsidRPr="003435CE" w:rsidTr="000D1443">
        <w:trPr>
          <w:trHeight w:val="3119"/>
          <w:jc w:val="center"/>
        </w:trPr>
        <w:tc>
          <w:tcPr>
            <w:tcW w:w="557" w:type="dxa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Большесельский социально-реабилитационный центр для несовершеннолетних “Колосок”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90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93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73,3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80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83,86</w:t>
            </w:r>
          </w:p>
        </w:tc>
      </w:tr>
      <w:tr w:rsidR="00306688" w:rsidRPr="003435CE" w:rsidTr="000D1443">
        <w:trPr>
          <w:jc w:val="center"/>
        </w:trPr>
        <w:tc>
          <w:tcPr>
            <w:tcW w:w="557" w:type="dxa"/>
          </w:tcPr>
          <w:p w:rsidR="00306688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72" w:type="dxa"/>
          </w:tcPr>
          <w:p w:rsidR="00306688" w:rsidRPr="00E9470C" w:rsidRDefault="00306688" w:rsidP="000D1443">
            <w:pPr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Государственное казенное учреждение социального обслуживания Ярославской области Угличский  социально-реабилитационный центр для несовершеннолетних «Радуга» </w:t>
            </w:r>
          </w:p>
        </w:tc>
        <w:tc>
          <w:tcPr>
            <w:tcW w:w="1082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86,7</w:t>
            </w:r>
          </w:p>
        </w:tc>
        <w:tc>
          <w:tcPr>
            <w:tcW w:w="1284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84,9</w:t>
            </w:r>
          </w:p>
        </w:tc>
        <w:tc>
          <w:tcPr>
            <w:tcW w:w="1240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88,7</w:t>
            </w:r>
          </w:p>
        </w:tc>
        <w:tc>
          <w:tcPr>
            <w:tcW w:w="1598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85,6</w:t>
            </w:r>
          </w:p>
        </w:tc>
        <w:tc>
          <w:tcPr>
            <w:tcW w:w="1123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68,3</w:t>
            </w:r>
          </w:p>
        </w:tc>
        <w:tc>
          <w:tcPr>
            <w:tcW w:w="1081" w:type="dxa"/>
          </w:tcPr>
          <w:p w:rsidR="00306688" w:rsidRPr="00E9470C" w:rsidRDefault="00306688" w:rsidP="000D1443">
            <w:pPr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82,84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 </w:t>
      </w:r>
      <w:r w:rsidRPr="002B1E3B">
        <w:rPr>
          <w:rFonts w:eastAsiaTheme="minorHAnsi"/>
          <w:szCs w:val="28"/>
          <w:lang w:eastAsia="en-US"/>
        </w:rPr>
        <w:t xml:space="preserve">Форма социального обслуживания на дому </w:t>
      </w:r>
      <w:r>
        <w:rPr>
          <w:rFonts w:eastAsiaTheme="minorHAnsi"/>
          <w:szCs w:val="28"/>
          <w:lang w:eastAsia="en-US"/>
        </w:rPr>
        <w:br/>
      </w:r>
      <w:r w:rsidRPr="002B1E3B">
        <w:rPr>
          <w:rFonts w:eastAsiaTheme="minorHAnsi"/>
          <w:szCs w:val="28"/>
          <w:lang w:eastAsia="en-US"/>
        </w:rPr>
        <w:t>(центры социального обслуживания СО НКО)</w:t>
      </w:r>
    </w:p>
    <w:p w:rsidR="00306688" w:rsidRDefault="00306688" w:rsidP="00306688">
      <w:pPr>
        <w:rPr>
          <w:rFonts w:eastAsiaTheme="minorHAnsi"/>
          <w:szCs w:val="28"/>
          <w:lang w:eastAsia="en-US"/>
        </w:rPr>
      </w:pPr>
    </w:p>
    <w:tbl>
      <w:tblPr>
        <w:tblStyle w:val="af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240"/>
        <w:gridCol w:w="1598"/>
        <w:gridCol w:w="1123"/>
        <w:gridCol w:w="1081"/>
      </w:tblGrid>
      <w:tr w:rsidR="00306688" w:rsidRPr="002B1E3B" w:rsidTr="000D1443">
        <w:trPr>
          <w:jc w:val="center"/>
        </w:trPr>
        <w:tc>
          <w:tcPr>
            <w:tcW w:w="604" w:type="dxa"/>
            <w:vMerge w:val="restart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7" w:type="dxa"/>
            <w:vMerge w:val="restart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  <w:vMerge/>
          </w:tcPr>
          <w:p w:rsidR="00306688" w:rsidRPr="002B1E3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306688" w:rsidRPr="002B1E3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Всего</w:t>
            </w:r>
          </w:p>
        </w:tc>
      </w:tr>
      <w:tr w:rsidR="00306688" w:rsidRPr="00146946" w:rsidTr="000D1443">
        <w:trPr>
          <w:trHeight w:val="387"/>
          <w:jc w:val="center"/>
        </w:trPr>
        <w:tc>
          <w:tcPr>
            <w:tcW w:w="604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37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Нормативные значения</w:t>
            </w:r>
          </w:p>
        </w:tc>
        <w:tc>
          <w:tcPr>
            <w:tcW w:w="1082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40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23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Дзержинского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«Данко»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99,22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«Рыбинский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92,88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Гаврилов-Ямский комплексный центр социального обслуживания населения «Ветеран»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90,6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Кировского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94,8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Ленинского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92,34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Красноперекопского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98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91,4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91,86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Заволжского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Фрунзенского района 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91,25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91,23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«Милосердие»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Тутаева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94,9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Мышкинского муниципального района «Мышкинский 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бюджетное учреждение Некрасовского муниципального района «Комплексный Центр соци</w:t>
            </w:r>
            <w:r>
              <w:rPr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Пошехонье, Ярославской области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83,3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«Центр социального обслуживания граждан пожилого возраста и инвалидов»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93,5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Ярославского муниципального района «Золотая осень»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«Радуга»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94,1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17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89,44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18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83,8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83,6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19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«Надежда»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88,02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21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Брейтовского муниципального района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87,4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86,76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«Любимский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82,7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81,1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86,5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23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населения» Не</w:t>
            </w:r>
            <w:r>
              <w:rPr>
                <w:sz w:val="24"/>
                <w:szCs w:val="24"/>
              </w:rPr>
              <w:t>коузского муниципального района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93,4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71,5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85,8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«Первомайский 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74,9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85,26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84,62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Ярославская региональная общественная организация инвалидов «Лицом к миру»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62,7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66,54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Ярославская региональная общественная организация социальной поддержки «Жизнь»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56,8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64,1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65,14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Автономная некоммерческая организация «Клуб Планета Семья»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52,3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72,2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60,26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306688" w:rsidRPr="00020781" w:rsidRDefault="00306688" w:rsidP="00306688">
      <w:pPr>
        <w:ind w:left="6372"/>
        <w:rPr>
          <w:szCs w:val="28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«УТВЕРЖДЕН»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протоколом заседания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Общественного совета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от 23.10.2019 № 3</w:t>
      </w:r>
    </w:p>
    <w:p w:rsidR="00306688" w:rsidRDefault="00306688" w:rsidP="00306688">
      <w:pPr>
        <w:rPr>
          <w:rFonts w:eastAsiaTheme="minorHAnsi"/>
          <w:szCs w:val="28"/>
          <w:lang w:eastAsia="en-US"/>
        </w:rPr>
      </w:pP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 xml:space="preserve">ПРЕДЛОЖЕНИЯ </w:t>
      </w: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общественного совета по</w:t>
      </w:r>
      <w:r w:rsidRPr="00A83D4E">
        <w:rPr>
          <w:rFonts w:eastAsiaTheme="minorHAnsi"/>
          <w:szCs w:val="28"/>
          <w:lang w:eastAsia="en-US"/>
        </w:rPr>
        <w:t xml:space="preserve"> улучшени</w:t>
      </w:r>
      <w:r>
        <w:rPr>
          <w:rFonts w:eastAsiaTheme="minorHAnsi"/>
          <w:szCs w:val="28"/>
          <w:lang w:eastAsia="en-US"/>
        </w:rPr>
        <w:t>ю</w:t>
      </w:r>
      <w:r w:rsidRPr="00A83D4E">
        <w:rPr>
          <w:rFonts w:eastAsiaTheme="minorHAnsi"/>
          <w:szCs w:val="28"/>
          <w:lang w:eastAsia="en-US"/>
        </w:rPr>
        <w:t xml:space="preserve"> качества деятельности</w:t>
      </w:r>
    </w:p>
    <w:p w:rsidR="00306688" w:rsidRDefault="00306688" w:rsidP="00306688">
      <w:pPr>
        <w:contextualSpacing/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>организаци</w:t>
      </w:r>
      <w:r>
        <w:rPr>
          <w:rFonts w:eastAsiaTheme="minorHAnsi"/>
          <w:szCs w:val="28"/>
          <w:lang w:eastAsia="en-US"/>
        </w:rPr>
        <w:t>й</w:t>
      </w:r>
      <w:r w:rsidRPr="00A83D4E">
        <w:rPr>
          <w:rFonts w:eastAsiaTheme="minorHAnsi"/>
          <w:szCs w:val="28"/>
          <w:lang w:eastAsia="en-US"/>
        </w:rPr>
        <w:t xml:space="preserve"> социального обслуживания Ярославской области </w:t>
      </w:r>
    </w:p>
    <w:p w:rsidR="00306688" w:rsidRDefault="00306688" w:rsidP="00306688">
      <w:pPr>
        <w:contextualSpacing/>
        <w:rPr>
          <w:rFonts w:eastAsiaTheme="minorHAnsi"/>
          <w:szCs w:val="28"/>
          <w:lang w:eastAsia="en-US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176"/>
        <w:gridCol w:w="6379"/>
      </w:tblGrid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 Общественного совета</w:t>
            </w:r>
          </w:p>
        </w:tc>
      </w:tr>
      <w:tr w:rsidR="00306688" w:rsidTr="000D1443">
        <w:tc>
          <w:tcPr>
            <w:tcW w:w="10207" w:type="dxa"/>
            <w:gridSpan w:val="3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Стационарная форма социального обслуживания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Ярославский областной геронтологический центр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Pr="00987593" w:rsidRDefault="00306688" w:rsidP="000D1443">
            <w:pPr>
              <w:contextualSpacing/>
              <w:rPr>
                <w:sz w:val="24"/>
              </w:rPr>
            </w:pP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обслуживания Ярославской области Красноперекопский </w:t>
            </w:r>
            <w:proofErr w:type="gramStart"/>
            <w:r>
              <w:rPr>
                <w:sz w:val="24"/>
              </w:rPr>
              <w:t>психоневрологический</w:t>
            </w:r>
            <w:proofErr w:type="gramEnd"/>
            <w:r>
              <w:rPr>
                <w:sz w:val="24"/>
              </w:rPr>
              <w:t xml:space="preserve">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частичных 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</w:t>
            </w:r>
            <w:r>
              <w:rPr>
                <w:sz w:val="24"/>
                <w:szCs w:val="24"/>
              </w:rPr>
              <w:t>ь</w:t>
            </w:r>
            <w:r w:rsidRPr="002B1E3B">
              <w:rPr>
                <w:sz w:val="24"/>
                <w:szCs w:val="24"/>
              </w:rPr>
              <w:t xml:space="preserve"> и доступност</w:t>
            </w:r>
            <w:r>
              <w:rPr>
                <w:sz w:val="24"/>
                <w:szCs w:val="24"/>
              </w:rPr>
              <w:t xml:space="preserve">ь информации об организации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замечания включить в план по их устранению 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Норский геронтопсихиатрический центр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Приведение мероприятий по приведению помещений в соответствии с установленными требованиями. </w:t>
            </w: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</w:p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rPr>
          <w:trHeight w:val="842"/>
        </w:trPr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6" w:type="dxa"/>
          </w:tcPr>
          <w:p w:rsidR="00306688" w:rsidRDefault="00306688" w:rsidP="000D1443">
            <w:pPr>
              <w:pStyle w:val="ad"/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Гаврилов-Ямский дом-интернат для престарелых 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(актуализация нормативно правовых актов на сайте);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Гаврилов-Ямский детский дом-интернат для умственно отсталых детей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(актуализация нормативно правовых актов на сайте);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 w:rsidRPr="00DB7223">
              <w:rPr>
                <w:sz w:val="24"/>
              </w:rPr>
              <w:t xml:space="preserve">Государственное бюджетное учреждение социального обслуживания Ярославской области Кривецкий </w:t>
            </w:r>
            <w:proofErr w:type="gramStart"/>
            <w:r w:rsidRPr="00DB7223">
              <w:rPr>
                <w:sz w:val="24"/>
              </w:rPr>
              <w:t>психоневрологический</w:t>
            </w:r>
            <w:proofErr w:type="gramEnd"/>
            <w:r w:rsidRPr="00DB7223">
              <w:rPr>
                <w:sz w:val="24"/>
              </w:rPr>
              <w:t xml:space="preserve"> 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- открытость и доступность информации об организации (актуализация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новостного раздела на сайте; размещение НПА по вопросам социального обслуживания и пр.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); 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доступность услуг для инвалидов;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доброжелательность, вежливость работников организаций социальной сферы;</w:t>
            </w:r>
          </w:p>
          <w:p w:rsidR="00306688" w:rsidRPr="00CA4A3D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Некрасовский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открытость и доступность информации об организации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 </w:t>
            </w:r>
            <w:r w:rsidRPr="002529F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(в соответствии со ст. 13 Федеральн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ого закона от 28.12.2013 </w:t>
            </w:r>
            <w:r w:rsidRPr="002529F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№ 442-ФЗ "Об основах социального обслуживания граждан в Российской Федерации")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; 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E503AC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оступность услуг для инвалидов.</w:t>
            </w:r>
          </w:p>
        </w:tc>
      </w:tr>
      <w:tr w:rsidR="00306688" w:rsidRPr="00D5610E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обслуживания Ярославской области Бурмакинский  </w:t>
            </w:r>
            <w:proofErr w:type="gramStart"/>
            <w:r>
              <w:rPr>
                <w:sz w:val="24"/>
              </w:rPr>
              <w:t>психоневрологический</w:t>
            </w:r>
            <w:proofErr w:type="gramEnd"/>
            <w:r>
              <w:rPr>
                <w:sz w:val="24"/>
              </w:rPr>
              <w:t xml:space="preserve">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F64A10" w:rsidRDefault="00306688" w:rsidP="000D1443">
            <w:pPr>
              <w:pStyle w:val="4"/>
              <w:spacing w:before="100" w:beforeAutospacing="1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мероприятий по замещению вакантных должностей.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Реализ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а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открытость и доступность информации об организации 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структурировать и обновить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 информацию на сайте</w:t>
            </w: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); 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доступность услуг для инвалидов;</w:t>
            </w:r>
          </w:p>
          <w:p w:rsidR="00306688" w:rsidRPr="00A24C6F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доброжелательность, вежливость работников организаций социальной сферы;</w:t>
            </w:r>
          </w:p>
          <w:p w:rsidR="00306688" w:rsidRPr="00CA4A3D" w:rsidRDefault="00306688" w:rsidP="000D1443">
            <w:pPr>
              <w:pStyle w:val="4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A24C6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- 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Рыбинский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2364BF" w:rsidRDefault="00306688" w:rsidP="000D1443">
            <w:pPr>
              <w:contextualSpacing/>
              <w:jc w:val="both"/>
              <w:rPr>
                <w:sz w:val="24"/>
              </w:rPr>
            </w:pPr>
            <w:r w:rsidRPr="002364BF">
              <w:rPr>
                <w:sz w:val="24"/>
              </w:rPr>
              <w:t>Реализация мероприятий по устранению замечаний, выявленных в ходе проведения независимой оценки качества, в части:</w:t>
            </w:r>
          </w:p>
          <w:p w:rsidR="00306688" w:rsidRPr="002364BF" w:rsidRDefault="00306688" w:rsidP="000D1443">
            <w:pPr>
              <w:contextualSpacing/>
              <w:jc w:val="both"/>
              <w:rPr>
                <w:sz w:val="24"/>
              </w:rPr>
            </w:pPr>
            <w:r w:rsidRPr="002364BF">
              <w:rPr>
                <w:sz w:val="24"/>
              </w:rPr>
              <w:t>- открытость и доступность информации об организации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</w:t>
            </w:r>
            <w:r w:rsidRPr="002364BF">
              <w:rPr>
                <w:sz w:val="24"/>
              </w:rPr>
              <w:t xml:space="preserve">; </w:t>
            </w:r>
          </w:p>
          <w:p w:rsidR="00306688" w:rsidRPr="002364BF" w:rsidRDefault="00306688" w:rsidP="000D1443">
            <w:pPr>
              <w:contextualSpacing/>
              <w:rPr>
                <w:sz w:val="24"/>
              </w:rPr>
            </w:pPr>
            <w:r w:rsidRPr="002364BF">
              <w:rPr>
                <w:sz w:val="24"/>
              </w:rPr>
              <w:t>- комфортность условий предоставления услуг, в том числе время ожидания предоставления услуги;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 w:rsidRPr="002364BF">
              <w:rPr>
                <w:sz w:val="24"/>
              </w:rPr>
              <w:t>- доступность услуг для инвалидов.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, о внедрении новых форм предоставления социальных услуг.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обслуживания Ярославской области Рыбинский </w:t>
            </w:r>
            <w:proofErr w:type="gramStart"/>
            <w:r>
              <w:rPr>
                <w:sz w:val="24"/>
              </w:rPr>
              <w:t>психоневрологический</w:t>
            </w:r>
            <w:proofErr w:type="gramEnd"/>
            <w:r>
              <w:rPr>
                <w:sz w:val="24"/>
              </w:rPr>
              <w:t xml:space="preserve">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</w:p>
          <w:p w:rsidR="00306688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для проживающих с привлечением волонтерских организаций. 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/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Тутаевский дом-интернат для ветеранов войны и труда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9A7317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76" w:type="dxa"/>
          </w:tcPr>
          <w:p w:rsidR="00306688" w:rsidRPr="00CA4A3D" w:rsidRDefault="00306688" w:rsidP="000D1443">
            <w:pPr>
              <w:pStyle w:val="3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CA4A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</w:rPr>
              <w:t>Государственное бюджетное учреждение социального обслуживания Ярославской области Угличский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pStyle w:val="4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Приведение помещений в соответствии с установленными требованиями.</w:t>
            </w:r>
          </w:p>
          <w:p w:rsidR="00306688" w:rsidRDefault="00306688" w:rsidP="000D1443"/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9A7317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 обслуживания Ярославской области Ильинский специальный дом-интернат для престарелых и инвалидов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(актуализировать информацию на сайте, удалить всплывающие «окна» с рекламой);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/>
              <w:contextualSpacing/>
              <w:rPr>
                <w:sz w:val="24"/>
              </w:rPr>
            </w:pPr>
            <w:r w:rsidRPr="00AE320E">
              <w:rPr>
                <w:sz w:val="24"/>
              </w:rPr>
              <w:t>Государственное бюджетное учреждение социального обслуживания Ярославской области Шишкинский специальный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BF4FFA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мониторинга мнений получателей социальных услуг о качестве условий оказания услуг организацией.</w:t>
            </w:r>
          </w:p>
          <w:p w:rsidR="00306688" w:rsidRPr="00BF4FFA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Приведение мероприятий по приведению помещений в соответствии с установленными требованиями. 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/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</w:t>
            </w:r>
            <w:r w:rsidRPr="00DF29FF">
              <w:rPr>
                <w:sz w:val="24"/>
                <w:szCs w:val="24"/>
              </w:rPr>
              <w:t>доработать сайт учреждения, актуализировать информац</w:t>
            </w:r>
            <w:r>
              <w:rPr>
                <w:sz w:val="24"/>
                <w:szCs w:val="24"/>
              </w:rPr>
              <w:t>ию (контакты, сотрудники и пр.);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DF29FF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76" w:type="dxa"/>
          </w:tcPr>
          <w:p w:rsidR="00306688" w:rsidRPr="00CA4A3D" w:rsidRDefault="00306688" w:rsidP="000D1443">
            <w:pPr>
              <w:pStyle w:val="22"/>
              <w:spacing w:line="240" w:lineRule="auto"/>
              <w:contextualSpacing/>
              <w:rPr>
                <w:sz w:val="24"/>
              </w:rPr>
            </w:pPr>
            <w:r w:rsidRPr="00CA4A3D">
              <w:rPr>
                <w:sz w:val="24"/>
              </w:rPr>
              <w:t>Государственное бюджетное учреждение социального обслуживания Ярославской области Туношенский пансионат для ветеранов войны и труда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 xml:space="preserve"> (прохождение аттестации сотрудников учреждения);</w:t>
            </w:r>
          </w:p>
          <w:p w:rsidR="00306688" w:rsidRDefault="00306688" w:rsidP="000D1443">
            <w:pPr>
              <w:ind w:left="3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Pr="008D7412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Проведение мониторинга мнений получателей социальных услуг о качестве условий оказания услуг организацией.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76" w:type="dxa"/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обслуживания Ярославской области Григорьевский </w:t>
            </w:r>
            <w:proofErr w:type="gramStart"/>
            <w:r>
              <w:rPr>
                <w:sz w:val="24"/>
              </w:rPr>
              <w:t>психоневрологический</w:t>
            </w:r>
            <w:proofErr w:type="gramEnd"/>
            <w:r>
              <w:rPr>
                <w:sz w:val="24"/>
              </w:rPr>
              <w:t xml:space="preserve"> интернат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 xml:space="preserve"> (прохождение аттестации сотрудников учреждения);</w:t>
            </w:r>
          </w:p>
          <w:p w:rsidR="00306688" w:rsidRPr="00447A19" w:rsidRDefault="00306688" w:rsidP="000D1443">
            <w:pPr>
              <w:ind w:left="3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306688" w:rsidTr="000D1443">
        <w:tc>
          <w:tcPr>
            <w:tcW w:w="10207" w:type="dxa"/>
            <w:gridSpan w:val="3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Полустационарная форма социального обслуживания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социально-реабилитационный центр для несовершеннолетних «Медвежонок»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76" w:type="dxa"/>
          </w:tcPr>
          <w:p w:rsidR="00306688" w:rsidRPr="00732D75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732D75">
              <w:rPr>
                <w:bCs/>
                <w:sz w:val="24"/>
                <w:szCs w:val="24"/>
              </w:rPr>
              <w:t>«Центр социальной помощи семье и детям»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732D75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ремонтные работы по устройству спортивной площадки.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Большесельский 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>центр для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 xml:space="preserve">“Колосок”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pPr>
              <w:jc w:val="both"/>
            </w:pPr>
            <w:r>
              <w:rPr>
                <w:sz w:val="24"/>
                <w:szCs w:val="24"/>
              </w:rPr>
              <w:t>- провести капитальный ремонт холла, лестничной площадки, коридоров 1 и 2 этажей, прачечной.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социально-реабилитационный центр для несовершеннолетних «Искорка»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rPr>
          <w:trHeight w:val="2280"/>
        </w:trPr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Брейтовский социально-реабилитационный центр для несовершеннолетних «Дом детства»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F6083E" w:rsidRDefault="00306688" w:rsidP="000D1443"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социально-реабилитационный центр для несовершеннолетних «Бригантина»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>
              <w:rPr>
                <w:sz w:val="24"/>
                <w:szCs w:val="24"/>
              </w:rPr>
              <w:t>социально-</w:t>
            </w:r>
            <w:r w:rsidRPr="000F6D03">
              <w:rPr>
                <w:sz w:val="24"/>
                <w:szCs w:val="24"/>
              </w:rPr>
              <w:t xml:space="preserve">реабилитационный центр для несовершеннолетних «Росинка»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Рыбинский социально-реабилитационный центр для несовершеннолетних </w:t>
            </w:r>
            <w:r>
              <w:rPr>
                <w:sz w:val="24"/>
                <w:szCs w:val="24"/>
              </w:rPr>
              <w:t>«</w:t>
            </w:r>
            <w:r w:rsidRPr="000F6D03">
              <w:rPr>
                <w:sz w:val="24"/>
                <w:szCs w:val="24"/>
              </w:rPr>
              <w:t>Наставник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;</w:t>
            </w:r>
          </w:p>
          <w:p w:rsidR="00306688" w:rsidRPr="005B2CA0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капитальный ремонт кровли здания приемного отделения.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Рыбинский реабилитационный центр «Здоровье» для детей и подростков с ограниченными возможностями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Тутаевский социально-реабилитационный центр для несовершеннолетних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529F8" w:rsidRDefault="00306688" w:rsidP="000D144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529F8">
              <w:rPr>
                <w:sz w:val="24"/>
                <w:szCs w:val="24"/>
              </w:rPr>
              <w:t xml:space="preserve">(в соответствии со ст. 13 Федерального закона от 28.12.2013 </w:t>
            </w:r>
            <w:proofErr w:type="gramEnd"/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proofErr w:type="gramStart"/>
            <w:r w:rsidRPr="002529F8">
              <w:rPr>
                <w:sz w:val="24"/>
                <w:szCs w:val="24"/>
              </w:rPr>
              <w:t>№ 442-ФЗ "Об основах социального обслуживания граждан в Российской Федерации")</w:t>
            </w:r>
            <w:r>
              <w:rPr>
                <w:sz w:val="24"/>
                <w:szCs w:val="24"/>
              </w:rPr>
              <w:t>;</w:t>
            </w:r>
            <w:r w:rsidRPr="002B1E3B">
              <w:rPr>
                <w:sz w:val="24"/>
                <w:szCs w:val="24"/>
              </w:rPr>
              <w:t xml:space="preserve"> </w:t>
            </w:r>
            <w:proofErr w:type="gramEnd"/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 xml:space="preserve">социально-оздоровительный центр </w:t>
            </w:r>
            <w:r>
              <w:rPr>
                <w:sz w:val="24"/>
                <w:szCs w:val="24"/>
              </w:rPr>
              <w:t>«</w:t>
            </w:r>
            <w:r w:rsidRPr="000F6D03">
              <w:rPr>
                <w:sz w:val="24"/>
                <w:szCs w:val="24"/>
              </w:rPr>
              <w:t>Чайка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Угличский  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>центр для несовершеннолетних</w:t>
            </w:r>
            <w:r>
              <w:rPr>
                <w:sz w:val="24"/>
                <w:szCs w:val="24"/>
              </w:rPr>
              <w:t xml:space="preserve"> «</w:t>
            </w:r>
            <w:r w:rsidRPr="000F6D03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  <w:r w:rsidRPr="000F6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F6083E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76" w:type="dxa"/>
          </w:tcPr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казенное учреждение социального обслуживания Ярославской области </w:t>
            </w:r>
            <w:r w:rsidRPr="000F6D03">
              <w:rPr>
                <w:sz w:val="24"/>
                <w:szCs w:val="24"/>
              </w:rPr>
              <w:t>социально-реабилитационный</w:t>
            </w:r>
            <w:r>
              <w:rPr>
                <w:sz w:val="24"/>
                <w:szCs w:val="24"/>
              </w:rPr>
              <w:t xml:space="preserve"> </w:t>
            </w:r>
            <w:r w:rsidRPr="000F6D03">
              <w:rPr>
                <w:sz w:val="24"/>
                <w:szCs w:val="24"/>
              </w:rPr>
              <w:t xml:space="preserve">центр для несовершеннолетних «Вертикаль»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Pr="000F6D03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капитальный ремонт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здания.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</w:t>
            </w:r>
            <w:r w:rsidRPr="009361F8">
              <w:rPr>
                <w:sz w:val="24"/>
              </w:rPr>
              <w:t>Дом ночного пребыв</w:t>
            </w:r>
            <w:r>
              <w:rPr>
                <w:sz w:val="24"/>
              </w:rPr>
              <w:t xml:space="preserve">ания для лиц без определенного места жительства и занятий </w:t>
            </w:r>
          </w:p>
          <w:p w:rsidR="00306688" w:rsidRDefault="00306688" w:rsidP="000D1443">
            <w:pPr>
              <w:rPr>
                <w:sz w:val="24"/>
              </w:rPr>
            </w:pPr>
            <w:r>
              <w:rPr>
                <w:sz w:val="24"/>
              </w:rPr>
              <w:t>г. 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F6083E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10207" w:type="dxa"/>
            <w:gridSpan w:val="3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Форма социального обслуживания на дому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76" w:type="dxa"/>
          </w:tcPr>
          <w:p w:rsidR="00306688" w:rsidRPr="00832E08" w:rsidRDefault="00306688" w:rsidP="000D1443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 w:rsidRPr="00CA4A3D">
              <w:rPr>
                <w:sz w:val="24"/>
              </w:rPr>
              <w:t>Государственное бюджетное учреждение социального обслуживания Ярославской области</w:t>
            </w:r>
            <w:r w:rsidRPr="00832E08">
              <w:rPr>
                <w:sz w:val="24"/>
              </w:rPr>
              <w:t xml:space="preserve"> «Центр социального обслуживания граждан пожилого возраста и инвалидов»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 xml:space="preserve"> (проведение ремонтных работ);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201DA1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Дзержинского района г. 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Default="00306688" w:rsidP="000D144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</w:t>
            </w:r>
            <w:r w:rsidRPr="00442674">
              <w:rPr>
                <w:sz w:val="24"/>
              </w:rPr>
              <w:t xml:space="preserve">мнений </w:t>
            </w:r>
            <w:r>
              <w:rPr>
                <w:sz w:val="24"/>
              </w:rPr>
              <w:t>получателей социальных услуг</w:t>
            </w:r>
            <w:r w:rsidRPr="00442674">
              <w:rPr>
                <w:sz w:val="24"/>
              </w:rPr>
              <w:t xml:space="preserve"> о качестве условий оказания услуг организацией</w:t>
            </w:r>
            <w:r>
              <w:rPr>
                <w:sz w:val="24"/>
              </w:rPr>
              <w:t>.</w:t>
            </w:r>
          </w:p>
          <w:p w:rsidR="00306688" w:rsidRDefault="00306688" w:rsidP="000D1443">
            <w:pPr>
              <w:pStyle w:val="ConsPlusNormal"/>
              <w:widowControl/>
              <w:spacing w:before="100" w:beforeAutospacing="1" w:after="100" w:afterAutospacing="1"/>
              <w:ind w:firstLine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 xml:space="preserve">Муниципальное учреждение «Комплексный центр социального обслуживания населения Заволжского </w:t>
            </w:r>
            <w:r w:rsidRPr="008138A8">
              <w:rPr>
                <w:sz w:val="24"/>
              </w:rPr>
              <w:t xml:space="preserve">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 xml:space="preserve"> (проведение ремонтных работ);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Кировского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pStyle w:val="4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BF4FF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Организация разнообразных форм досуга для получателей социальных услуг с учетом их здоровья и состояния.</w:t>
            </w:r>
          </w:p>
          <w:p w:rsidR="00306688" w:rsidRDefault="00306688" w:rsidP="000D1443"/>
          <w:p w:rsidR="00306688" w:rsidRPr="0029636D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Красноперекопского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Ленинского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</w:pPr>
            <w:r>
              <w:rPr>
                <w:sz w:val="24"/>
              </w:rPr>
              <w:t>Муниципальное учреждение «Комплексный центр социального обслуживания населения Фрунзенского</w:t>
            </w:r>
            <w:r w:rsidRPr="008138A8">
              <w:rPr>
                <w:sz w:val="24"/>
              </w:rPr>
              <w:t xml:space="preserve"> района г. </w:t>
            </w:r>
            <w:r>
              <w:rPr>
                <w:sz w:val="24"/>
              </w:rPr>
              <w:t>Ярославля»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Tr="000D1443">
        <w:tc>
          <w:tcPr>
            <w:tcW w:w="652" w:type="dxa"/>
          </w:tcPr>
          <w:p w:rsidR="00306688" w:rsidRPr="00CA4EE3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 w:rsidRPr="00CA4EE3">
              <w:rPr>
                <w:sz w:val="24"/>
              </w:rPr>
              <w:t>38.</w:t>
            </w:r>
          </w:p>
        </w:tc>
        <w:tc>
          <w:tcPr>
            <w:tcW w:w="3176" w:type="dxa"/>
          </w:tcPr>
          <w:p w:rsidR="00306688" w:rsidRPr="00CA4EE3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CA4EE3"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271753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Брейтовского муниципального района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Гаврилов-Ямский комплексный центр социального обслуживания населения «Ветеран»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Default="00306688" w:rsidP="000D1443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устранению.</w:t>
            </w:r>
          </w:p>
          <w:p w:rsidR="00306688" w:rsidRPr="00C12769" w:rsidRDefault="00306688" w:rsidP="000D1443"/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«Любимский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Мышкинского муниципального района «Мышкинский комплексный центр социального 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качестве условий оказания услуг и проводить работу по устранению выявленных недостатков </w:t>
            </w:r>
            <w:r>
              <w:rPr>
                <w:sz w:val="24"/>
                <w:szCs w:val="24"/>
              </w:rPr>
              <w:t xml:space="preserve">и замечаний </w:t>
            </w:r>
            <w:r w:rsidRPr="000A4E10">
              <w:rPr>
                <w:sz w:val="24"/>
                <w:szCs w:val="24"/>
              </w:rPr>
              <w:t>(при их наличии).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учреждение Некрасовского муниципального района «Комплексный Центр социального 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«Первомайский комплексный центр социального обслуживания населения»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Pr="00C12769" w:rsidRDefault="00306688" w:rsidP="000D1443"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«Надежда»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населения» г. Пошехонье, Ярославской области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«Радуга»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«Рыбинский комплексный центр социального обслуживания населения»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«Милосердие» </w:t>
            </w:r>
          </w:p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Тутаева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«Комплексный центр социального обслуживания населения «Данко»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Default="00306688" w:rsidP="000D1443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учреждение комплексный центр социального обслуживания населения Ярославского муниципального района «Золотая осень»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782879">
              <w:rPr>
                <w:color w:val="000000"/>
                <w:sz w:val="24"/>
                <w:szCs w:val="24"/>
              </w:rPr>
              <w:t>Автономная некоммерческая организация «Клуб Планета Семья»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782879">
              <w:rPr>
                <w:color w:val="000000"/>
                <w:sz w:val="24"/>
                <w:szCs w:val="24"/>
              </w:rPr>
              <w:t>Ярославская региональная общественная организация инвалидов «Лицом к миру»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  <w:rPr>
                <w:sz w:val="24"/>
                <w:szCs w:val="24"/>
              </w:rPr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  <w:tr w:rsidR="00306688" w:rsidRPr="00CA4A3D" w:rsidTr="000D1443">
        <w:tc>
          <w:tcPr>
            <w:tcW w:w="652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76" w:type="dxa"/>
          </w:tcPr>
          <w:p w:rsidR="00306688" w:rsidRDefault="00306688" w:rsidP="000D1443">
            <w:pPr>
              <w:spacing w:before="100" w:beforeAutospacing="1" w:after="100" w:afterAutospacing="1"/>
              <w:contextualSpacing/>
              <w:rPr>
                <w:color w:val="000000"/>
                <w:sz w:val="24"/>
                <w:szCs w:val="24"/>
              </w:rPr>
            </w:pPr>
            <w:r w:rsidRPr="00E359BC">
              <w:rPr>
                <w:color w:val="000000"/>
                <w:sz w:val="24"/>
                <w:szCs w:val="24"/>
              </w:rPr>
              <w:t>Ярославская региональная общественная организация социальной поддержки «Жизнь»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06688" w:rsidRPr="004667A2" w:rsidRDefault="00306688" w:rsidP="000D144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</w:t>
            </w:r>
            <w:r w:rsidRPr="004667A2">
              <w:rPr>
                <w:sz w:val="24"/>
              </w:rPr>
              <w:t xml:space="preserve"> по устранению </w:t>
            </w:r>
            <w:r>
              <w:rPr>
                <w:sz w:val="24"/>
              </w:rPr>
              <w:t>замечаний, выявленных в ходе проведения независимой оценки качества, в части: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sz w:val="24"/>
                <w:szCs w:val="24"/>
              </w:rPr>
              <w:t xml:space="preserve"> (в соответствии со ст. 13 </w:t>
            </w:r>
            <w:r w:rsidRPr="002529F8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2529F8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2529F8">
              <w:rPr>
                <w:sz w:val="24"/>
                <w:szCs w:val="24"/>
              </w:rPr>
              <w:t xml:space="preserve"> от 28.12.2013 </w:t>
            </w:r>
            <w:r>
              <w:rPr>
                <w:sz w:val="24"/>
                <w:szCs w:val="24"/>
              </w:rPr>
              <w:br/>
              <w:t xml:space="preserve">№ 442-ФЗ </w:t>
            </w:r>
            <w:r w:rsidRPr="002529F8">
              <w:rPr>
                <w:sz w:val="24"/>
                <w:szCs w:val="24"/>
              </w:rPr>
              <w:t>"Об основах социального обслуживания граждан в Российской Федерации"</w:t>
            </w:r>
            <w:r>
              <w:rPr>
                <w:sz w:val="24"/>
                <w:szCs w:val="24"/>
              </w:rPr>
              <w:t>);</w:t>
            </w:r>
            <w:r w:rsidRPr="002B1E3B">
              <w:rPr>
                <w:sz w:val="24"/>
                <w:szCs w:val="24"/>
              </w:rPr>
              <w:t xml:space="preserve"> 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доступность услуг для инвалидов</w:t>
            </w:r>
            <w:r>
              <w:rPr>
                <w:sz w:val="24"/>
                <w:szCs w:val="24"/>
              </w:rPr>
              <w:t>;</w:t>
            </w:r>
          </w:p>
          <w:p w:rsidR="00306688" w:rsidRPr="002B1E3B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  <w:r>
              <w:rPr>
                <w:sz w:val="24"/>
                <w:szCs w:val="24"/>
              </w:rPr>
              <w:t>;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  <w:r>
              <w:rPr>
                <w:sz w:val="24"/>
                <w:szCs w:val="24"/>
              </w:rPr>
              <w:t>.</w:t>
            </w:r>
          </w:p>
          <w:p w:rsidR="00306688" w:rsidRDefault="00306688" w:rsidP="000D1443">
            <w:pPr>
              <w:rPr>
                <w:sz w:val="24"/>
                <w:szCs w:val="24"/>
              </w:rPr>
            </w:pPr>
          </w:p>
          <w:p w:rsidR="00306688" w:rsidRPr="00C12769" w:rsidRDefault="00306688" w:rsidP="000D1443">
            <w:pPr>
              <w:jc w:val="both"/>
            </w:pPr>
            <w:r w:rsidRPr="000A4E1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ведение </w:t>
            </w:r>
            <w:r w:rsidRPr="000A4E10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>а</w:t>
            </w:r>
            <w:r w:rsidRPr="000A4E10">
              <w:rPr>
                <w:sz w:val="24"/>
                <w:szCs w:val="24"/>
              </w:rPr>
              <w:t xml:space="preserve"> мнений </w:t>
            </w:r>
            <w:r>
              <w:rPr>
                <w:sz w:val="24"/>
                <w:szCs w:val="24"/>
              </w:rPr>
              <w:t xml:space="preserve">получателей социальных услуг </w:t>
            </w:r>
            <w:r w:rsidRPr="000A4E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качестве условий оказания услуг,</w:t>
            </w:r>
            <w:r w:rsidRPr="000A4E10">
              <w:rPr>
                <w:sz w:val="24"/>
                <w:szCs w:val="24"/>
              </w:rPr>
              <w:t xml:space="preserve"> выявленны</w:t>
            </w:r>
            <w:r>
              <w:rPr>
                <w:sz w:val="24"/>
                <w:szCs w:val="24"/>
              </w:rPr>
              <w:t>е</w:t>
            </w:r>
            <w:r w:rsidRPr="000A4E10">
              <w:rPr>
                <w:sz w:val="24"/>
                <w:szCs w:val="24"/>
              </w:rPr>
              <w:t xml:space="preserve"> недостатк</w:t>
            </w:r>
            <w:r>
              <w:rPr>
                <w:sz w:val="24"/>
                <w:szCs w:val="24"/>
              </w:rPr>
              <w:t>и</w:t>
            </w:r>
            <w:r w:rsidRPr="000A4E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замечания включить в план по их устранению</w:t>
            </w:r>
          </w:p>
        </w:tc>
      </w:tr>
    </w:tbl>
    <w:p w:rsidR="00306688" w:rsidRPr="00445497" w:rsidRDefault="00306688" w:rsidP="00306688">
      <w:pPr>
        <w:contextualSpacing/>
        <w:rPr>
          <w:sz w:val="26"/>
          <w:szCs w:val="26"/>
        </w:rPr>
      </w:pPr>
    </w:p>
    <w:p w:rsidR="005936EB" w:rsidRPr="00A55D70" w:rsidRDefault="005936EB" w:rsidP="00255FEA">
      <w:pPr>
        <w:jc w:val="both"/>
        <w:rPr>
          <w:sz w:val="24"/>
          <w:szCs w:val="24"/>
        </w:rPr>
      </w:pPr>
    </w:p>
    <w:sectPr w:rsidR="005936EB" w:rsidRPr="00A55D70" w:rsidSect="004460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709" w:left="1985" w:header="283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74" w:rsidRDefault="00583D74">
      <w:r>
        <w:separator/>
      </w:r>
    </w:p>
  </w:endnote>
  <w:endnote w:type="continuationSeparator" w:id="0">
    <w:p w:rsidR="00583D74" w:rsidRDefault="0058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A33B5F" w:rsidRDefault="00583D74" w:rsidP="00352147">
    <w:pPr>
      <w:pStyle w:val="aa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55136" w:rsidRPr="00855136">
      <w:rPr>
        <w:sz w:val="16"/>
      </w:rPr>
      <w:t>12220904</w:t>
    </w:r>
    <w:r>
      <w:rPr>
        <w:sz w:val="16"/>
      </w:rPr>
      <w:fldChar w:fldCharType="end"/>
    </w:r>
    <w:r w:rsidR="00855136" w:rsidRPr="00A33B5F">
      <w:rPr>
        <w:sz w:val="16"/>
      </w:rPr>
      <w:t xml:space="preserve"> </w:t>
    </w:r>
    <w:r w:rsidR="00855136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55136" w:rsidRPr="00855136">
      <w:rPr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5936EB" w:rsidRDefault="00855136" w:rsidP="00A33B5F">
    <w:pPr>
      <w:pStyle w:val="aa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12220904</w:t>
    </w:r>
    <w:r w:rsidRPr="005936EB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74" w:rsidRDefault="00583D74">
      <w:r>
        <w:separator/>
      </w:r>
    </w:p>
  </w:footnote>
  <w:footnote w:type="continuationSeparator" w:id="0">
    <w:p w:rsidR="00583D74" w:rsidRDefault="0058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136" w:rsidRDefault="008551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 w:rsidP="008823A1">
    <w:pPr>
      <w:pStyle w:val="a6"/>
      <w:framePr w:wrap="around" w:vAnchor="text" w:hAnchor="margin" w:xAlign="center" w:y="1"/>
      <w:rPr>
        <w:rStyle w:val="a8"/>
        <w:sz w:val="24"/>
        <w:lang w:val="en-US"/>
      </w:rPr>
    </w:pPr>
  </w:p>
  <w:p w:rsidR="00855136" w:rsidRPr="00AB6C69" w:rsidRDefault="00855136" w:rsidP="001E3154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AB6C69">
      <w:rPr>
        <w:rStyle w:val="a8"/>
        <w:sz w:val="24"/>
      </w:rPr>
      <w:fldChar w:fldCharType="begin"/>
    </w:r>
    <w:r w:rsidRPr="00AB6C69">
      <w:rPr>
        <w:rStyle w:val="a8"/>
        <w:sz w:val="24"/>
      </w:rPr>
      <w:instrText xml:space="preserve">PAGE  </w:instrText>
    </w:r>
    <w:r w:rsidRPr="00AB6C69">
      <w:rPr>
        <w:rStyle w:val="a8"/>
        <w:sz w:val="24"/>
      </w:rPr>
      <w:fldChar w:fldCharType="separate"/>
    </w:r>
    <w:r w:rsidR="00197052">
      <w:rPr>
        <w:rStyle w:val="a8"/>
        <w:noProof/>
        <w:sz w:val="24"/>
      </w:rPr>
      <w:t>2</w:t>
    </w:r>
    <w:r w:rsidRPr="00AB6C69">
      <w:rPr>
        <w:rStyle w:val="a8"/>
        <w:sz w:val="24"/>
      </w:rPr>
      <w:fldChar w:fldCharType="end"/>
    </w:r>
  </w:p>
  <w:p w:rsidR="00855136" w:rsidRPr="001E3154" w:rsidRDefault="00855136" w:rsidP="001E3154">
    <w:pPr>
      <w:pStyle w:val="a6"/>
      <w:tabs>
        <w:tab w:val="clear" w:pos="4677"/>
        <w:tab w:val="clear" w:pos="9355"/>
        <w:tab w:val="left" w:pos="3559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1E3154" w:rsidRDefault="00855136" w:rsidP="001E3154">
    <w:pPr>
      <w:pStyle w:val="a6"/>
      <w:tabs>
        <w:tab w:val="clear" w:pos="4677"/>
        <w:tab w:val="clear" w:pos="9355"/>
        <w:tab w:val="left" w:pos="2339"/>
        <w:tab w:val="center" w:pos="5442"/>
      </w:tabs>
      <w:ind w:left="158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31"/>
    <w:multiLevelType w:val="hybridMultilevel"/>
    <w:tmpl w:val="17BCCC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6956EF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17147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AB2"/>
    <w:multiLevelType w:val="hybridMultilevel"/>
    <w:tmpl w:val="B1B2998E"/>
    <w:lvl w:ilvl="0" w:tplc="51B2744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0EA0"/>
    <w:multiLevelType w:val="hybridMultilevel"/>
    <w:tmpl w:val="59F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B4329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739D"/>
    <w:multiLevelType w:val="hybridMultilevel"/>
    <w:tmpl w:val="AE0A479A"/>
    <w:lvl w:ilvl="0" w:tplc="2FB23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310603"/>
    <w:multiLevelType w:val="hybridMultilevel"/>
    <w:tmpl w:val="8594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3154F"/>
    <w:multiLevelType w:val="hybridMultilevel"/>
    <w:tmpl w:val="B0BC98FC"/>
    <w:lvl w:ilvl="0" w:tplc="2AE0303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C5DAC"/>
    <w:multiLevelType w:val="hybridMultilevel"/>
    <w:tmpl w:val="0930D0B4"/>
    <w:lvl w:ilvl="0" w:tplc="027EF6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02CF3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00A6320"/>
    <w:multiLevelType w:val="hybridMultilevel"/>
    <w:tmpl w:val="057C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C432C3"/>
    <w:multiLevelType w:val="hybridMultilevel"/>
    <w:tmpl w:val="370E6290"/>
    <w:lvl w:ilvl="0" w:tplc="BF8CF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06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4E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89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CC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A4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04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5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256353"/>
    <w:multiLevelType w:val="hybridMultilevel"/>
    <w:tmpl w:val="49B6575C"/>
    <w:lvl w:ilvl="0" w:tplc="D69226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6E64DE">
      <w:numFmt w:val="none"/>
      <w:lvlText w:val=""/>
      <w:lvlJc w:val="left"/>
      <w:pPr>
        <w:tabs>
          <w:tab w:val="num" w:pos="360"/>
        </w:tabs>
      </w:pPr>
    </w:lvl>
    <w:lvl w:ilvl="2" w:tplc="0866ADFE">
      <w:numFmt w:val="none"/>
      <w:lvlText w:val=""/>
      <w:lvlJc w:val="left"/>
      <w:pPr>
        <w:tabs>
          <w:tab w:val="num" w:pos="360"/>
        </w:tabs>
      </w:pPr>
    </w:lvl>
    <w:lvl w:ilvl="3" w:tplc="779630F0">
      <w:numFmt w:val="none"/>
      <w:lvlText w:val=""/>
      <w:lvlJc w:val="left"/>
      <w:pPr>
        <w:tabs>
          <w:tab w:val="num" w:pos="360"/>
        </w:tabs>
      </w:pPr>
    </w:lvl>
    <w:lvl w:ilvl="4" w:tplc="DDB406C0">
      <w:numFmt w:val="none"/>
      <w:lvlText w:val=""/>
      <w:lvlJc w:val="left"/>
      <w:pPr>
        <w:tabs>
          <w:tab w:val="num" w:pos="360"/>
        </w:tabs>
      </w:pPr>
    </w:lvl>
    <w:lvl w:ilvl="5" w:tplc="4344F8AC">
      <w:numFmt w:val="none"/>
      <w:lvlText w:val=""/>
      <w:lvlJc w:val="left"/>
      <w:pPr>
        <w:tabs>
          <w:tab w:val="num" w:pos="360"/>
        </w:tabs>
      </w:pPr>
    </w:lvl>
    <w:lvl w:ilvl="6" w:tplc="6AF468FA">
      <w:numFmt w:val="none"/>
      <w:lvlText w:val=""/>
      <w:lvlJc w:val="left"/>
      <w:pPr>
        <w:tabs>
          <w:tab w:val="num" w:pos="360"/>
        </w:tabs>
      </w:pPr>
    </w:lvl>
    <w:lvl w:ilvl="7" w:tplc="D58E6394">
      <w:numFmt w:val="none"/>
      <w:lvlText w:val=""/>
      <w:lvlJc w:val="left"/>
      <w:pPr>
        <w:tabs>
          <w:tab w:val="num" w:pos="360"/>
        </w:tabs>
      </w:pPr>
    </w:lvl>
    <w:lvl w:ilvl="8" w:tplc="B40814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EFD3C20"/>
    <w:multiLevelType w:val="hybridMultilevel"/>
    <w:tmpl w:val="E916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10CB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257E"/>
    <w:rsid w:val="00093EA0"/>
    <w:rsid w:val="00095DA7"/>
    <w:rsid w:val="000C4C30"/>
    <w:rsid w:val="000D1443"/>
    <w:rsid w:val="000D5FD4"/>
    <w:rsid w:val="000E1745"/>
    <w:rsid w:val="000E3D8C"/>
    <w:rsid w:val="00102136"/>
    <w:rsid w:val="00136E36"/>
    <w:rsid w:val="001412D6"/>
    <w:rsid w:val="00143CA1"/>
    <w:rsid w:val="00143E74"/>
    <w:rsid w:val="00166D24"/>
    <w:rsid w:val="00175F02"/>
    <w:rsid w:val="00180475"/>
    <w:rsid w:val="001827CE"/>
    <w:rsid w:val="0019007C"/>
    <w:rsid w:val="00197052"/>
    <w:rsid w:val="001D7C14"/>
    <w:rsid w:val="001E0E71"/>
    <w:rsid w:val="001E3154"/>
    <w:rsid w:val="001F14D1"/>
    <w:rsid w:val="001F1F55"/>
    <w:rsid w:val="001F4975"/>
    <w:rsid w:val="002005DF"/>
    <w:rsid w:val="00210AE7"/>
    <w:rsid w:val="00216D84"/>
    <w:rsid w:val="0022272F"/>
    <w:rsid w:val="002273F8"/>
    <w:rsid w:val="002321FE"/>
    <w:rsid w:val="002326E3"/>
    <w:rsid w:val="00232767"/>
    <w:rsid w:val="00247871"/>
    <w:rsid w:val="00247B75"/>
    <w:rsid w:val="00255FEA"/>
    <w:rsid w:val="00262AB3"/>
    <w:rsid w:val="00267EF0"/>
    <w:rsid w:val="00282F59"/>
    <w:rsid w:val="0028500D"/>
    <w:rsid w:val="0029507F"/>
    <w:rsid w:val="002D7357"/>
    <w:rsid w:val="002E71DD"/>
    <w:rsid w:val="00306688"/>
    <w:rsid w:val="00311956"/>
    <w:rsid w:val="0032234F"/>
    <w:rsid w:val="00352147"/>
    <w:rsid w:val="0035432A"/>
    <w:rsid w:val="0035489C"/>
    <w:rsid w:val="00360FDC"/>
    <w:rsid w:val="00373503"/>
    <w:rsid w:val="00376845"/>
    <w:rsid w:val="003773FA"/>
    <w:rsid w:val="003A317E"/>
    <w:rsid w:val="003B2D2F"/>
    <w:rsid w:val="003B6922"/>
    <w:rsid w:val="003C1F32"/>
    <w:rsid w:val="003C447A"/>
    <w:rsid w:val="003E07C5"/>
    <w:rsid w:val="003E34C5"/>
    <w:rsid w:val="003F158E"/>
    <w:rsid w:val="004114E1"/>
    <w:rsid w:val="00413EAE"/>
    <w:rsid w:val="00440606"/>
    <w:rsid w:val="00446090"/>
    <w:rsid w:val="0045667C"/>
    <w:rsid w:val="00456E9A"/>
    <w:rsid w:val="004726DE"/>
    <w:rsid w:val="0047399E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4C08"/>
    <w:rsid w:val="00583D74"/>
    <w:rsid w:val="0058529C"/>
    <w:rsid w:val="005911B9"/>
    <w:rsid w:val="005936EB"/>
    <w:rsid w:val="005A376F"/>
    <w:rsid w:val="005C3BA8"/>
    <w:rsid w:val="005C4D12"/>
    <w:rsid w:val="005D1AA0"/>
    <w:rsid w:val="005D3E47"/>
    <w:rsid w:val="005E719A"/>
    <w:rsid w:val="005F7339"/>
    <w:rsid w:val="00602A79"/>
    <w:rsid w:val="0061137B"/>
    <w:rsid w:val="00612EDA"/>
    <w:rsid w:val="00616E1B"/>
    <w:rsid w:val="00625726"/>
    <w:rsid w:val="006342D8"/>
    <w:rsid w:val="00643CED"/>
    <w:rsid w:val="006931ED"/>
    <w:rsid w:val="0069635A"/>
    <w:rsid w:val="006A0365"/>
    <w:rsid w:val="006C3294"/>
    <w:rsid w:val="006E02B8"/>
    <w:rsid w:val="006E2583"/>
    <w:rsid w:val="006E44DD"/>
    <w:rsid w:val="006F64C5"/>
    <w:rsid w:val="00761EB2"/>
    <w:rsid w:val="00772003"/>
    <w:rsid w:val="00772602"/>
    <w:rsid w:val="00791794"/>
    <w:rsid w:val="00792FF2"/>
    <w:rsid w:val="007955DC"/>
    <w:rsid w:val="007A2941"/>
    <w:rsid w:val="007A6943"/>
    <w:rsid w:val="007A6E55"/>
    <w:rsid w:val="007B3F54"/>
    <w:rsid w:val="007D2891"/>
    <w:rsid w:val="007D39B3"/>
    <w:rsid w:val="007F5A97"/>
    <w:rsid w:val="008225B3"/>
    <w:rsid w:val="00824D97"/>
    <w:rsid w:val="0084708D"/>
    <w:rsid w:val="00855136"/>
    <w:rsid w:val="00865E19"/>
    <w:rsid w:val="00877816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13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F19A0"/>
    <w:rsid w:val="00A02A1D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92F15"/>
    <w:rsid w:val="00AA04EA"/>
    <w:rsid w:val="00AA18C2"/>
    <w:rsid w:val="00AA41A4"/>
    <w:rsid w:val="00AA6761"/>
    <w:rsid w:val="00AB3C32"/>
    <w:rsid w:val="00AB6C69"/>
    <w:rsid w:val="00AC1550"/>
    <w:rsid w:val="00AC3A45"/>
    <w:rsid w:val="00AC7169"/>
    <w:rsid w:val="00AD42F9"/>
    <w:rsid w:val="00AD4D2F"/>
    <w:rsid w:val="00AD734F"/>
    <w:rsid w:val="00AF025D"/>
    <w:rsid w:val="00AF3019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0598"/>
    <w:rsid w:val="00BB69E8"/>
    <w:rsid w:val="00BC5B33"/>
    <w:rsid w:val="00BD0BFE"/>
    <w:rsid w:val="00BF4148"/>
    <w:rsid w:val="00C0109D"/>
    <w:rsid w:val="00C25496"/>
    <w:rsid w:val="00C323D7"/>
    <w:rsid w:val="00C3328E"/>
    <w:rsid w:val="00C5025A"/>
    <w:rsid w:val="00C5140E"/>
    <w:rsid w:val="00C516AF"/>
    <w:rsid w:val="00C619EB"/>
    <w:rsid w:val="00C85F47"/>
    <w:rsid w:val="00CA2B1F"/>
    <w:rsid w:val="00CB39DB"/>
    <w:rsid w:val="00CB4605"/>
    <w:rsid w:val="00CD430D"/>
    <w:rsid w:val="00CE1CDA"/>
    <w:rsid w:val="00CF659C"/>
    <w:rsid w:val="00CF7925"/>
    <w:rsid w:val="00D00240"/>
    <w:rsid w:val="00D01744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F2C61"/>
    <w:rsid w:val="00DF3025"/>
    <w:rsid w:val="00DF6BE7"/>
    <w:rsid w:val="00E06B90"/>
    <w:rsid w:val="00E23E8E"/>
    <w:rsid w:val="00E24CE3"/>
    <w:rsid w:val="00E34633"/>
    <w:rsid w:val="00E55F5E"/>
    <w:rsid w:val="00E631CF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336B3"/>
    <w:rsid w:val="00F431FB"/>
    <w:rsid w:val="00F60984"/>
    <w:rsid w:val="00F629F1"/>
    <w:rsid w:val="00F714BC"/>
    <w:rsid w:val="00F72947"/>
    <w:rsid w:val="00F81637"/>
    <w:rsid w:val="00F857B0"/>
    <w:rsid w:val="00F900D7"/>
    <w:rsid w:val="00F90D46"/>
    <w:rsid w:val="00F93CAA"/>
    <w:rsid w:val="00F96592"/>
    <w:rsid w:val="00FA5911"/>
    <w:rsid w:val="00FB3F9B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74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06688"/>
    <w:rPr>
      <w:rFonts w:ascii="Times New Roman" w:eastAsiaTheme="minorEastAsia" w:hAnsi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306688"/>
    <w:rPr>
      <w:rFonts w:ascii="Times New Roman" w:eastAsiaTheme="minorEastAsia" w:hAnsi="Times New Roman"/>
      <w:bCs/>
      <w:sz w:val="22"/>
      <w:szCs w:val="36"/>
    </w:rPr>
  </w:style>
  <w:style w:type="character" w:customStyle="1" w:styleId="30">
    <w:name w:val="Заголовок 3 Знак"/>
    <w:basedOn w:val="a0"/>
    <w:link w:val="3"/>
    <w:uiPriority w:val="9"/>
    <w:rsid w:val="00306688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668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paragraph" w:styleId="ad">
    <w:name w:val="Body Text"/>
    <w:basedOn w:val="a"/>
    <w:link w:val="ae"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ae">
    <w:name w:val="Основной текст Знак"/>
    <w:basedOn w:val="a0"/>
    <w:link w:val="ad"/>
    <w:rsid w:val="00306688"/>
    <w:rPr>
      <w:rFonts w:ascii="Times New Roman" w:hAnsi="Times New Roman"/>
      <w:snapToGrid w:val="0"/>
      <w:sz w:val="16"/>
      <w:szCs w:val="16"/>
    </w:rPr>
  </w:style>
  <w:style w:type="paragraph" w:customStyle="1" w:styleId="ConsPlusNormal">
    <w:name w:val="ConsPlusNormal"/>
    <w:rsid w:val="0030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8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306688"/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3066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6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06688"/>
    <w:pPr>
      <w:overflowPunct/>
      <w:autoSpaceDE/>
      <w:autoSpaceDN/>
      <w:adjustRightInd/>
      <w:ind w:firstLine="720"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textAlignment w:val="auto"/>
    </w:pPr>
    <w:rPr>
      <w:snapToGrid w:val="0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06688"/>
    <w:pPr>
      <w:overflowPunct/>
      <w:autoSpaceDE/>
      <w:autoSpaceDN/>
      <w:adjustRightInd/>
      <w:textAlignment w:val="auto"/>
    </w:pPr>
    <w:rPr>
      <w:snapToGrid w:val="0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688"/>
    <w:rPr>
      <w:rFonts w:ascii="Times New Roman" w:hAnsi="Times New Roman"/>
      <w:snapToGrid w:val="0"/>
    </w:rPr>
  </w:style>
  <w:style w:type="character" w:styleId="af3">
    <w:name w:val="footnote reference"/>
    <w:basedOn w:val="a0"/>
    <w:uiPriority w:val="99"/>
    <w:semiHidden/>
    <w:unhideWhenUsed/>
    <w:rsid w:val="00306688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ind w:left="283"/>
      <w:textAlignment w:val="auto"/>
    </w:pPr>
    <w:rPr>
      <w:snapToGrid w:val="0"/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31">
    <w:name w:val="Body Text 3"/>
    <w:basedOn w:val="a"/>
    <w:link w:val="32"/>
    <w:unhideWhenUsed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6688"/>
    <w:rPr>
      <w:rFonts w:ascii="Times New Roman" w:hAnsi="Times New Roman"/>
      <w:snapToGrid w:val="0"/>
      <w:sz w:val="16"/>
      <w:szCs w:val="16"/>
    </w:rPr>
  </w:style>
  <w:style w:type="character" w:styleId="af4">
    <w:name w:val="Strong"/>
    <w:basedOn w:val="a0"/>
    <w:uiPriority w:val="22"/>
    <w:qFormat/>
    <w:rsid w:val="00306688"/>
    <w:rPr>
      <w:b/>
      <w:bCs/>
    </w:rPr>
  </w:style>
  <w:style w:type="character" w:customStyle="1" w:styleId="contact-emailto">
    <w:name w:val="contact-emailto"/>
    <w:basedOn w:val="a0"/>
    <w:rsid w:val="0030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06688"/>
    <w:rPr>
      <w:rFonts w:ascii="Times New Roman" w:eastAsiaTheme="minorEastAsia" w:hAnsi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306688"/>
    <w:rPr>
      <w:rFonts w:ascii="Times New Roman" w:eastAsiaTheme="minorEastAsia" w:hAnsi="Times New Roman"/>
      <w:bCs/>
      <w:sz w:val="22"/>
      <w:szCs w:val="36"/>
    </w:rPr>
  </w:style>
  <w:style w:type="character" w:customStyle="1" w:styleId="30">
    <w:name w:val="Заголовок 3 Знак"/>
    <w:basedOn w:val="a0"/>
    <w:link w:val="3"/>
    <w:uiPriority w:val="9"/>
    <w:rsid w:val="00306688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668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paragraph" w:styleId="ad">
    <w:name w:val="Body Text"/>
    <w:basedOn w:val="a"/>
    <w:link w:val="ae"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ae">
    <w:name w:val="Основной текст Знак"/>
    <w:basedOn w:val="a0"/>
    <w:link w:val="ad"/>
    <w:rsid w:val="00306688"/>
    <w:rPr>
      <w:rFonts w:ascii="Times New Roman" w:hAnsi="Times New Roman"/>
      <w:snapToGrid w:val="0"/>
      <w:sz w:val="16"/>
      <w:szCs w:val="16"/>
    </w:rPr>
  </w:style>
  <w:style w:type="paragraph" w:customStyle="1" w:styleId="ConsPlusNormal">
    <w:name w:val="ConsPlusNormal"/>
    <w:rsid w:val="0030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8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306688"/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3066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6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06688"/>
    <w:pPr>
      <w:overflowPunct/>
      <w:autoSpaceDE/>
      <w:autoSpaceDN/>
      <w:adjustRightInd/>
      <w:ind w:firstLine="720"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textAlignment w:val="auto"/>
    </w:pPr>
    <w:rPr>
      <w:snapToGrid w:val="0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06688"/>
    <w:pPr>
      <w:overflowPunct/>
      <w:autoSpaceDE/>
      <w:autoSpaceDN/>
      <w:adjustRightInd/>
      <w:textAlignment w:val="auto"/>
    </w:pPr>
    <w:rPr>
      <w:snapToGrid w:val="0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688"/>
    <w:rPr>
      <w:rFonts w:ascii="Times New Roman" w:hAnsi="Times New Roman"/>
      <w:snapToGrid w:val="0"/>
    </w:rPr>
  </w:style>
  <w:style w:type="character" w:styleId="af3">
    <w:name w:val="footnote reference"/>
    <w:basedOn w:val="a0"/>
    <w:uiPriority w:val="99"/>
    <w:semiHidden/>
    <w:unhideWhenUsed/>
    <w:rsid w:val="00306688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ind w:left="283"/>
      <w:textAlignment w:val="auto"/>
    </w:pPr>
    <w:rPr>
      <w:snapToGrid w:val="0"/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31">
    <w:name w:val="Body Text 3"/>
    <w:basedOn w:val="a"/>
    <w:link w:val="32"/>
    <w:unhideWhenUsed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6688"/>
    <w:rPr>
      <w:rFonts w:ascii="Times New Roman" w:hAnsi="Times New Roman"/>
      <w:snapToGrid w:val="0"/>
      <w:sz w:val="16"/>
      <w:szCs w:val="16"/>
    </w:rPr>
  </w:style>
  <w:style w:type="character" w:styleId="af4">
    <w:name w:val="Strong"/>
    <w:basedOn w:val="a0"/>
    <w:uiPriority w:val="22"/>
    <w:qFormat/>
    <w:rsid w:val="00306688"/>
    <w:rPr>
      <w:b/>
      <w:bCs/>
    </w:rPr>
  </w:style>
  <w:style w:type="character" w:customStyle="1" w:styleId="contact-emailto">
    <w:name w:val="contact-emailto"/>
    <w:basedOn w:val="a0"/>
    <w:rsid w:val="0030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70F9-D9F4-414C-8D61-AF7739C1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77560-D469-4F5B-B704-CE19E2B7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B71C3-0B3A-4FFD-A45F-0114ED38E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1B2FE3-A612-4852-BC53-42A11FC5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102</TotalTime>
  <Pages>1</Pages>
  <Words>8594</Words>
  <Characters>48989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Иванов Денис Валерьевич</cp:lastModifiedBy>
  <cp:revision>44</cp:revision>
  <cp:lastPrinted>2019-11-01T07:14:00Z</cp:lastPrinted>
  <dcterms:created xsi:type="dcterms:W3CDTF">2011-06-09T11:27:00Z</dcterms:created>
  <dcterms:modified xsi:type="dcterms:W3CDTF">2019-11-01T07:18:00Z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М.Б. Быков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400-334</vt:lpwstr>
  </property>
  <property fmtid="{D5CDD505-2E9C-101B-9397-08002B2CF9AE}" pid="7" name="Заголовок">
    <vt:lpwstr>Результаты проведения независимой оценки качества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 Денис Валерьевич</vt:lpwstr>
  </property>
  <property fmtid="{D5CDD505-2E9C-101B-9397-08002B2CF9AE}" pid="11" name="Номер версии">
    <vt:lpwstr>3</vt:lpwstr>
  </property>
  <property fmtid="{D5CDD505-2E9C-101B-9397-08002B2CF9AE}" pid="12" name="ИД">
    <vt:lpwstr>12220904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